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81"/>
        <w:ind w:left="100" w:right="0" w:firstLine="0"/>
        <w:jc w:val="left"/>
        <w:rPr>
          <w:b/>
          <w:sz w:val="22"/>
        </w:rPr>
      </w:pPr>
      <w:r>
        <w:rPr>
          <w:b/>
          <w:sz w:val="22"/>
        </w:rPr>
        <w:t>First-Year</w:t>
      </w:r>
      <w:r>
        <w:rPr>
          <w:b/>
          <w:spacing w:val="-8"/>
          <w:sz w:val="22"/>
        </w:rPr>
        <w:t> </w:t>
      </w:r>
      <w:r>
        <w:rPr>
          <w:b/>
          <w:sz w:val="22"/>
        </w:rPr>
        <w:t>Seminar</w:t>
      </w:r>
      <w:r>
        <w:rPr>
          <w:b/>
          <w:spacing w:val="-6"/>
          <w:sz w:val="22"/>
        </w:rPr>
        <w:t> </w:t>
      </w:r>
      <w:r>
        <w:rPr>
          <w:b/>
          <w:sz w:val="22"/>
        </w:rPr>
        <w:t>30g:</w:t>
      </w:r>
      <w:r>
        <w:rPr>
          <w:b/>
          <w:spacing w:val="-7"/>
          <w:sz w:val="22"/>
        </w:rPr>
        <w:t> </w:t>
      </w:r>
      <w:r>
        <w:rPr>
          <w:b/>
          <w:sz w:val="22"/>
        </w:rPr>
        <w:t>Digging</w:t>
      </w:r>
      <w:r>
        <w:rPr>
          <w:b/>
          <w:spacing w:val="-6"/>
          <w:sz w:val="22"/>
        </w:rPr>
        <w:t> </w:t>
      </w:r>
      <w:r>
        <w:rPr>
          <w:b/>
          <w:sz w:val="22"/>
        </w:rPr>
        <w:t>Egypt’s</w:t>
      </w:r>
      <w:r>
        <w:rPr>
          <w:b/>
          <w:spacing w:val="-7"/>
          <w:sz w:val="22"/>
        </w:rPr>
        <w:t> </w:t>
      </w:r>
      <w:r>
        <w:rPr>
          <w:b/>
          <w:sz w:val="22"/>
        </w:rPr>
        <w:t>Past:</w:t>
      </w:r>
      <w:r>
        <w:rPr>
          <w:b/>
          <w:spacing w:val="-6"/>
          <w:sz w:val="22"/>
        </w:rPr>
        <w:t> </w:t>
      </w:r>
      <w:r>
        <w:rPr>
          <w:b/>
          <w:sz w:val="22"/>
        </w:rPr>
        <w:t>Harvard</w:t>
      </w:r>
      <w:r>
        <w:rPr>
          <w:b/>
          <w:spacing w:val="-7"/>
          <w:sz w:val="22"/>
        </w:rPr>
        <w:t> </w:t>
      </w:r>
      <w:r>
        <w:rPr>
          <w:b/>
          <w:sz w:val="22"/>
        </w:rPr>
        <w:t>and</w:t>
      </w:r>
      <w:r>
        <w:rPr>
          <w:b/>
          <w:spacing w:val="-6"/>
          <w:sz w:val="22"/>
        </w:rPr>
        <w:t> </w:t>
      </w:r>
      <w:r>
        <w:rPr>
          <w:b/>
          <w:sz w:val="22"/>
        </w:rPr>
        <w:t>Egyptian</w:t>
      </w:r>
      <w:r>
        <w:rPr>
          <w:b/>
          <w:spacing w:val="-6"/>
          <w:sz w:val="22"/>
        </w:rPr>
        <w:t> </w:t>
      </w:r>
      <w:r>
        <w:rPr>
          <w:b/>
          <w:spacing w:val="-2"/>
          <w:sz w:val="22"/>
        </w:rPr>
        <w:t>Archaeology</w:t>
      </w:r>
    </w:p>
    <w:p>
      <w:pPr>
        <w:pStyle w:val="BodyText"/>
        <w:spacing w:before="1"/>
        <w:rPr>
          <w:b/>
        </w:rPr>
      </w:pPr>
    </w:p>
    <w:p>
      <w:pPr>
        <w:spacing w:before="0"/>
        <w:ind w:left="100" w:right="0" w:firstLine="0"/>
        <w:jc w:val="left"/>
        <w:rPr>
          <w:b/>
          <w:sz w:val="21"/>
        </w:rPr>
      </w:pPr>
      <w:r>
        <w:rPr>
          <w:b/>
          <w:sz w:val="22"/>
        </w:rPr>
        <w:t>Harvard</w:t>
      </w:r>
      <w:r>
        <w:rPr>
          <w:b/>
          <w:spacing w:val="-8"/>
          <w:sz w:val="22"/>
        </w:rPr>
        <w:t> </w:t>
      </w:r>
      <w:r>
        <w:rPr>
          <w:b/>
          <w:sz w:val="22"/>
        </w:rPr>
        <w:t>College/GSAS</w:t>
      </w:r>
      <w:r>
        <w:rPr>
          <w:b/>
          <w:spacing w:val="-8"/>
          <w:sz w:val="22"/>
        </w:rPr>
        <w:t> </w:t>
      </w:r>
      <w:r>
        <w:rPr>
          <w:b/>
          <w:sz w:val="22"/>
        </w:rPr>
        <w:t>108261</w:t>
      </w:r>
      <w:r>
        <w:rPr>
          <w:b/>
          <w:spacing w:val="-7"/>
          <w:sz w:val="22"/>
        </w:rPr>
        <w:t> </w:t>
      </w:r>
      <w:r>
        <w:rPr>
          <w:b/>
          <w:sz w:val="22"/>
        </w:rPr>
        <w:t>(Class</w:t>
      </w:r>
      <w:r>
        <w:rPr>
          <w:b/>
          <w:spacing w:val="-8"/>
          <w:sz w:val="22"/>
        </w:rPr>
        <w:t> </w:t>
      </w:r>
      <w:r>
        <w:rPr>
          <w:b/>
          <w:sz w:val="22"/>
        </w:rPr>
        <w:t>Number:</w:t>
      </w:r>
      <w:r>
        <w:rPr>
          <w:b/>
          <w:spacing w:val="-6"/>
          <w:sz w:val="22"/>
        </w:rPr>
        <w:t> </w:t>
      </w:r>
      <w:r>
        <w:rPr>
          <w:b/>
          <w:color w:val="1E1E1E"/>
          <w:spacing w:val="-2"/>
          <w:sz w:val="21"/>
        </w:rPr>
        <w:t>20750)</w:t>
      </w:r>
    </w:p>
    <w:p>
      <w:pPr>
        <w:spacing w:before="0"/>
        <w:ind w:left="100" w:right="0" w:firstLine="0"/>
        <w:jc w:val="left"/>
        <w:rPr>
          <w:b/>
          <w:sz w:val="22"/>
        </w:rPr>
      </w:pPr>
      <w:r>
        <w:rPr>
          <w:b/>
          <w:spacing w:val="-2"/>
          <w:sz w:val="22"/>
        </w:rPr>
        <w:t>https://canvas.harvard.edu/courses/125113</w:t>
      </w:r>
    </w:p>
    <w:p>
      <w:pPr>
        <w:pStyle w:val="BodyText"/>
        <w:rPr>
          <w:b/>
        </w:rPr>
      </w:pPr>
    </w:p>
    <w:p>
      <w:pPr>
        <w:spacing w:before="1"/>
        <w:ind w:left="100" w:right="1923" w:firstLine="0"/>
        <w:jc w:val="left"/>
        <w:rPr>
          <w:b/>
          <w:sz w:val="22"/>
        </w:rPr>
      </w:pPr>
      <w:r>
        <w:rPr>
          <w:b/>
          <w:sz w:val="22"/>
        </w:rPr>
        <w:t>Peter</w:t>
      </w:r>
      <w:r>
        <w:rPr>
          <w:b/>
          <w:spacing w:val="-3"/>
          <w:sz w:val="22"/>
        </w:rPr>
        <w:t> </w:t>
      </w:r>
      <w:r>
        <w:rPr>
          <w:b/>
          <w:sz w:val="22"/>
        </w:rPr>
        <w:t>Der</w:t>
      </w:r>
      <w:r>
        <w:rPr>
          <w:b/>
          <w:spacing w:val="-3"/>
          <w:sz w:val="22"/>
        </w:rPr>
        <w:t> </w:t>
      </w:r>
      <w:r>
        <w:rPr>
          <w:b/>
          <w:sz w:val="22"/>
        </w:rPr>
        <w:t>Manuelian</w:t>
      </w:r>
      <w:r>
        <w:rPr>
          <w:b/>
          <w:spacing w:val="-3"/>
          <w:sz w:val="22"/>
        </w:rPr>
        <w:t> </w:t>
      </w:r>
      <w:r>
        <w:rPr>
          <w:b/>
          <w:sz w:val="22"/>
        </w:rPr>
        <w:t>(NELC;</w:t>
      </w:r>
      <w:r>
        <w:rPr>
          <w:b/>
          <w:spacing w:val="-3"/>
          <w:sz w:val="22"/>
        </w:rPr>
        <w:t> </w:t>
      </w:r>
      <w:r>
        <w:rPr>
          <w:b/>
          <w:sz w:val="22"/>
        </w:rPr>
        <w:t>Anthropology;</w:t>
      </w:r>
      <w:r>
        <w:rPr>
          <w:b/>
          <w:spacing w:val="-3"/>
          <w:sz w:val="22"/>
        </w:rPr>
        <w:t> </w:t>
      </w:r>
      <w:r>
        <w:rPr>
          <w:b/>
          <w:sz w:val="22"/>
        </w:rPr>
        <w:t>Harvard</w:t>
      </w:r>
      <w:r>
        <w:rPr>
          <w:b/>
          <w:spacing w:val="-3"/>
          <w:sz w:val="22"/>
        </w:rPr>
        <w:t> </w:t>
      </w:r>
      <w:r>
        <w:rPr>
          <w:b/>
          <w:sz w:val="22"/>
        </w:rPr>
        <w:t>Museum</w:t>
      </w:r>
      <w:r>
        <w:rPr>
          <w:b/>
          <w:spacing w:val="-3"/>
          <w:sz w:val="22"/>
        </w:rPr>
        <w:t> </w:t>
      </w:r>
      <w:r>
        <w:rPr>
          <w:b/>
          <w:sz w:val="22"/>
        </w:rPr>
        <w:t>of</w:t>
      </w:r>
      <w:r>
        <w:rPr>
          <w:b/>
          <w:spacing w:val="-3"/>
          <w:sz w:val="22"/>
        </w:rPr>
        <w:t> </w:t>
      </w:r>
      <w:r>
        <w:rPr>
          <w:b/>
          <w:sz w:val="22"/>
        </w:rPr>
        <w:t>the</w:t>
      </w:r>
      <w:r>
        <w:rPr>
          <w:b/>
          <w:spacing w:val="-3"/>
          <w:sz w:val="22"/>
        </w:rPr>
        <w:t> </w:t>
      </w:r>
      <w:r>
        <w:rPr>
          <w:b/>
          <w:sz w:val="22"/>
        </w:rPr>
        <w:t>Ancient</w:t>
      </w:r>
      <w:r>
        <w:rPr>
          <w:b/>
          <w:spacing w:val="-3"/>
          <w:sz w:val="22"/>
        </w:rPr>
        <w:t> </w:t>
      </w:r>
      <w:r>
        <w:rPr>
          <w:b/>
          <w:sz w:val="22"/>
        </w:rPr>
        <w:t>Near</w:t>
      </w:r>
      <w:r>
        <w:rPr>
          <w:b/>
          <w:spacing w:val="-3"/>
          <w:sz w:val="22"/>
        </w:rPr>
        <w:t> </w:t>
      </w:r>
      <w:r>
        <w:rPr>
          <w:b/>
          <w:sz w:val="22"/>
        </w:rPr>
        <w:t>East)</w:t>
      </w:r>
      <w:r>
        <w:rPr>
          <w:b/>
          <w:spacing w:val="40"/>
          <w:sz w:val="22"/>
        </w:rPr>
        <w:t> </w:t>
      </w:r>
      <w:hyperlink r:id="rId5">
        <w:r>
          <w:rPr>
            <w:b/>
            <w:sz w:val="22"/>
          </w:rPr>
          <w:t>peter_manuelian@harvard.edu</w:t>
        </w:r>
      </w:hyperlink>
      <w:r>
        <w:rPr>
          <w:b/>
          <w:sz w:val="22"/>
        </w:rPr>
        <w:t> Meeting Time: Tuesdays 12:45–2:45pm (14 class meetings + 1 off-campus field trip/dinner)</w:t>
      </w:r>
    </w:p>
    <w:p>
      <w:pPr>
        <w:spacing w:before="0"/>
        <w:ind w:left="100" w:right="0" w:firstLine="0"/>
        <w:jc w:val="left"/>
        <w:rPr>
          <w:b/>
          <w:sz w:val="22"/>
        </w:rPr>
      </w:pPr>
      <w:r>
        <w:rPr>
          <w:b/>
          <w:sz w:val="22"/>
        </w:rPr>
        <w:t>Classroom:</w:t>
      </w:r>
      <w:r>
        <w:rPr>
          <w:b/>
          <w:spacing w:val="-9"/>
          <w:sz w:val="22"/>
        </w:rPr>
        <w:t> </w:t>
      </w:r>
      <w:r>
        <w:rPr>
          <w:b/>
          <w:sz w:val="22"/>
        </w:rPr>
        <w:t>Barker</w:t>
      </w:r>
      <w:r>
        <w:rPr>
          <w:b/>
          <w:spacing w:val="-7"/>
          <w:sz w:val="22"/>
        </w:rPr>
        <w:t> </w:t>
      </w:r>
      <w:r>
        <w:rPr>
          <w:b/>
          <w:sz w:val="22"/>
        </w:rPr>
        <w:t>114</w:t>
      </w:r>
      <w:r>
        <w:rPr>
          <w:b/>
          <w:spacing w:val="-7"/>
          <w:sz w:val="22"/>
        </w:rPr>
        <w:t> </w:t>
      </w:r>
      <w:r>
        <w:rPr>
          <w:b/>
          <w:sz w:val="22"/>
        </w:rPr>
        <w:t>(Kresge</w:t>
      </w:r>
      <w:r>
        <w:rPr>
          <w:b/>
          <w:spacing w:val="-7"/>
          <w:sz w:val="22"/>
        </w:rPr>
        <w:t> </w:t>
      </w:r>
      <w:r>
        <w:rPr>
          <w:b/>
          <w:sz w:val="22"/>
        </w:rPr>
        <w:t>Foundation</w:t>
      </w:r>
      <w:r>
        <w:rPr>
          <w:b/>
          <w:spacing w:val="-7"/>
          <w:sz w:val="22"/>
        </w:rPr>
        <w:t> </w:t>
      </w:r>
      <w:r>
        <w:rPr>
          <w:b/>
          <w:spacing w:val="-2"/>
          <w:sz w:val="22"/>
        </w:rPr>
        <w:t>Room)</w:t>
      </w:r>
    </w:p>
    <w:p>
      <w:pPr>
        <w:pStyle w:val="BodyText"/>
        <w:spacing w:before="8"/>
        <w:rPr>
          <w:b/>
          <w:sz w:val="21"/>
        </w:rPr>
      </w:pPr>
    </w:p>
    <w:p>
      <w:pPr>
        <w:pStyle w:val="BodyText"/>
        <w:ind w:left="100" w:right="151"/>
      </w:pPr>
      <w:r>
        <w:rPr/>
        <w:t>Mysterious pyramids, colossal royal statues, tiny gold jewelry, decorated tomb chapels, temples, settlements, fortresses, and hieroglyphic inscriptions.</w:t>
      </w:r>
      <w:r>
        <w:rPr>
          <w:spacing w:val="-2"/>
        </w:rPr>
        <w:t> </w:t>
      </w:r>
      <w:r>
        <w:rPr/>
        <w:t>This</w:t>
      </w:r>
      <w:r>
        <w:rPr>
          <w:spacing w:val="-2"/>
        </w:rPr>
        <w:t> </w:t>
      </w:r>
      <w:r>
        <w:rPr/>
        <w:t>was</w:t>
      </w:r>
      <w:r>
        <w:rPr>
          <w:spacing w:val="-2"/>
        </w:rPr>
        <w:t> </w:t>
      </w:r>
      <w:r>
        <w:rPr/>
        <w:t>the</w:t>
      </w:r>
      <w:r>
        <w:rPr>
          <w:spacing w:val="-2"/>
        </w:rPr>
        <w:t> </w:t>
      </w:r>
      <w:r>
        <w:rPr/>
        <w:t>excavation</w:t>
      </w:r>
      <w:r>
        <w:rPr>
          <w:spacing w:val="-2"/>
        </w:rPr>
        <w:t> </w:t>
      </w:r>
      <w:r>
        <w:rPr/>
        <w:t>legacy</w:t>
      </w:r>
      <w:r>
        <w:rPr>
          <w:spacing w:val="-2"/>
        </w:rPr>
        <w:t> </w:t>
      </w:r>
      <w:r>
        <w:rPr/>
        <w:t>in</w:t>
      </w:r>
      <w:r>
        <w:rPr>
          <w:spacing w:val="-2"/>
        </w:rPr>
        <w:t> </w:t>
      </w:r>
      <w:r>
        <w:rPr/>
        <w:t>Egypt</w:t>
      </w:r>
      <w:r>
        <w:rPr>
          <w:spacing w:val="-2"/>
        </w:rPr>
        <w:t> </w:t>
      </w:r>
      <w:r>
        <w:rPr/>
        <w:t>and</w:t>
      </w:r>
      <w:r>
        <w:rPr>
          <w:spacing w:val="-2"/>
        </w:rPr>
        <w:t> </w:t>
      </w:r>
      <w:r>
        <w:rPr/>
        <w:t>Sudan</w:t>
      </w:r>
      <w:r>
        <w:rPr>
          <w:spacing w:val="-2"/>
        </w:rPr>
        <w:t> </w:t>
      </w:r>
      <w:r>
        <w:rPr/>
        <w:t>of</w:t>
      </w:r>
      <w:r>
        <w:rPr>
          <w:spacing w:val="-2"/>
        </w:rPr>
        <w:t> </w:t>
      </w:r>
      <w:r>
        <w:rPr/>
        <w:t>the</w:t>
      </w:r>
      <w:r>
        <w:rPr>
          <w:spacing w:val="-2"/>
        </w:rPr>
        <w:t> </w:t>
      </w:r>
      <w:r>
        <w:rPr/>
        <w:t>Harvard</w:t>
      </w:r>
      <w:r>
        <w:rPr>
          <w:spacing w:val="-2"/>
        </w:rPr>
        <w:t> </w:t>
      </w:r>
      <w:r>
        <w:rPr/>
        <w:t>University–Boston</w:t>
      </w:r>
      <w:r>
        <w:rPr>
          <w:spacing w:val="-2"/>
        </w:rPr>
        <w:t> </w:t>
      </w:r>
      <w:r>
        <w:rPr/>
        <w:t>Museum</w:t>
      </w:r>
      <w:r>
        <w:rPr>
          <w:spacing w:val="-2"/>
        </w:rPr>
        <w:t> </w:t>
      </w:r>
      <w:r>
        <w:rPr/>
        <w:t>of</w:t>
      </w:r>
      <w:r>
        <w:rPr>
          <w:spacing w:val="-2"/>
        </w:rPr>
        <w:t> </w:t>
      </w:r>
      <w:r>
        <w:rPr/>
        <w:t>Fine</w:t>
      </w:r>
      <w:r>
        <w:rPr>
          <w:spacing w:val="-2"/>
        </w:rPr>
        <w:t> </w:t>
      </w:r>
      <w:r>
        <w:rPr/>
        <w:t>Arts</w:t>
      </w:r>
      <w:r>
        <w:rPr>
          <w:spacing w:val="-2"/>
        </w:rPr>
        <w:t> </w:t>
      </w:r>
      <w:r>
        <w:rPr/>
        <w:t>(MFA)</w:t>
      </w:r>
      <w:r>
        <w:rPr>
          <w:spacing w:val="-2"/>
        </w:rPr>
        <w:t> </w:t>
      </w:r>
      <w:r>
        <w:rPr/>
        <w:t>Expedition.</w:t>
      </w:r>
      <w:r>
        <w:rPr>
          <w:spacing w:val="-2"/>
        </w:rPr>
        <w:t> </w:t>
      </w:r>
      <w:r>
        <w:rPr/>
        <w:t>Led</w:t>
      </w:r>
      <w:r>
        <w:rPr>
          <w:spacing w:val="-2"/>
        </w:rPr>
        <w:t> </w:t>
      </w:r>
      <w:r>
        <w:rPr/>
        <w:t>by Egyptologist</w:t>
      </w:r>
      <w:r>
        <w:rPr>
          <w:spacing w:val="-3"/>
        </w:rPr>
        <w:t> </w:t>
      </w:r>
      <w:r>
        <w:rPr/>
        <w:t>George</w:t>
      </w:r>
      <w:r>
        <w:rPr>
          <w:spacing w:val="-3"/>
        </w:rPr>
        <w:t> </w:t>
      </w:r>
      <w:r>
        <w:rPr/>
        <w:t>Reisner</w:t>
      </w:r>
      <w:r>
        <w:rPr>
          <w:spacing w:val="-3"/>
        </w:rPr>
        <w:t> </w:t>
      </w:r>
      <w:r>
        <w:rPr/>
        <w:t>(1867–1942;</w:t>
      </w:r>
      <w:r>
        <w:rPr>
          <w:spacing w:val="-3"/>
        </w:rPr>
        <w:t> </w:t>
      </w:r>
      <w:r>
        <w:rPr/>
        <w:t>new</w:t>
      </w:r>
      <w:r>
        <w:rPr>
          <w:spacing w:val="-3"/>
        </w:rPr>
        <w:t> </w:t>
      </w:r>
      <w:r>
        <w:rPr/>
        <w:t>biography</w:t>
      </w:r>
      <w:r>
        <w:rPr>
          <w:spacing w:val="-3"/>
        </w:rPr>
        <w:t> </w:t>
      </w:r>
      <w:r>
        <w:rPr/>
        <w:t>just</w:t>
      </w:r>
      <w:r>
        <w:rPr>
          <w:spacing w:val="-3"/>
        </w:rPr>
        <w:t> </w:t>
      </w:r>
      <w:r>
        <w:rPr/>
        <w:t>published),</w:t>
      </w:r>
      <w:r>
        <w:rPr>
          <w:spacing w:val="-3"/>
        </w:rPr>
        <w:t> </w:t>
      </w:r>
      <w:r>
        <w:rPr/>
        <w:t>this</w:t>
      </w:r>
      <w:r>
        <w:rPr>
          <w:spacing w:val="-3"/>
        </w:rPr>
        <w:t> </w:t>
      </w:r>
      <w:r>
        <w:rPr/>
        <w:t>expedition</w:t>
      </w:r>
      <w:r>
        <w:rPr>
          <w:spacing w:val="-3"/>
        </w:rPr>
        <w:t> </w:t>
      </w:r>
      <w:r>
        <w:rPr/>
        <w:t>revolutionized</w:t>
      </w:r>
      <w:r>
        <w:rPr>
          <w:spacing w:val="-3"/>
        </w:rPr>
        <w:t> </w:t>
      </w:r>
      <w:r>
        <w:rPr/>
        <w:t>archaeological</w:t>
      </w:r>
      <w:r>
        <w:rPr>
          <w:spacing w:val="-3"/>
        </w:rPr>
        <w:t> </w:t>
      </w:r>
      <w:r>
        <w:rPr/>
        <w:t>method,</w:t>
      </w:r>
      <w:r>
        <w:rPr>
          <w:spacing w:val="-3"/>
        </w:rPr>
        <w:t> </w:t>
      </w:r>
      <w:r>
        <w:rPr/>
        <w:t>and</w:t>
      </w:r>
      <w:r>
        <w:rPr>
          <w:spacing w:val="-3"/>
        </w:rPr>
        <w:t> </w:t>
      </w:r>
      <w:r>
        <w:rPr/>
        <w:t>put</w:t>
      </w:r>
      <w:r>
        <w:rPr>
          <w:spacing w:val="-3"/>
        </w:rPr>
        <w:t> </w:t>
      </w:r>
      <w:r>
        <w:rPr/>
        <w:t>Harvard Egyptology on the world stage, all during British control of the Egyptian government, French control of Egyptian antiquities, and Egyptian yearning for independence. This course explores 20th century and modern archaeology and Egyptology, racism and decolonization in cultural heritage, Harvard and MFA history, museology and artifact repatriation. Students will visit museum collections, access unpublished archival documents at Harvard and elsewhere, and research archaeological ethics, important expedition sites, staff members, and momentous </w:t>
      </w:r>
      <w:r>
        <w:rPr>
          <w:spacing w:val="-2"/>
        </w:rPr>
        <w:t>discoveries.</w:t>
      </w:r>
    </w:p>
    <w:p>
      <w:pPr>
        <w:pStyle w:val="BodyText"/>
        <w:spacing w:before="9"/>
        <w:rPr>
          <w:sz w:val="26"/>
        </w:rPr>
      </w:pPr>
    </w:p>
    <w:tbl>
      <w:tblPr>
        <w:tblW w:w="0" w:type="auto"/>
        <w:jc w:val="left"/>
        <w:tblInd w:w="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85"/>
        <w:gridCol w:w="2141"/>
        <w:gridCol w:w="3480"/>
        <w:gridCol w:w="3077"/>
        <w:gridCol w:w="2463"/>
      </w:tblGrid>
      <w:tr>
        <w:trPr>
          <w:trHeight w:val="501" w:hRule="atLeast"/>
        </w:trPr>
        <w:tc>
          <w:tcPr>
            <w:tcW w:w="1685" w:type="dxa"/>
            <w:tcBorders>
              <w:right w:val="single" w:sz="24" w:space="0" w:color="FFFFFF"/>
            </w:tcBorders>
            <w:shd w:val="clear" w:color="auto" w:fill="CFE2F3"/>
          </w:tcPr>
          <w:p>
            <w:pPr>
              <w:pStyle w:val="TableParagraph"/>
              <w:spacing w:before="102"/>
              <w:ind w:left="71"/>
              <w:rPr>
                <w:b/>
                <w:sz w:val="22"/>
              </w:rPr>
            </w:pPr>
            <w:r>
              <w:rPr>
                <w:b/>
                <w:spacing w:val="-2"/>
                <w:sz w:val="22"/>
              </w:rPr>
              <w:t>PHOTO</w:t>
            </w:r>
          </w:p>
        </w:tc>
        <w:tc>
          <w:tcPr>
            <w:tcW w:w="2141" w:type="dxa"/>
            <w:tcBorders>
              <w:left w:val="single" w:sz="24" w:space="0" w:color="FFFFFF"/>
              <w:right w:val="single" w:sz="24" w:space="0" w:color="FFFFFF"/>
            </w:tcBorders>
            <w:shd w:val="clear" w:color="auto" w:fill="CFE2F3"/>
          </w:tcPr>
          <w:p>
            <w:pPr>
              <w:pStyle w:val="TableParagraph"/>
              <w:spacing w:before="102"/>
              <w:ind w:left="65"/>
              <w:rPr>
                <w:b/>
                <w:sz w:val="22"/>
              </w:rPr>
            </w:pPr>
            <w:r>
              <w:rPr>
                <w:b/>
                <w:spacing w:val="-4"/>
                <w:sz w:val="22"/>
              </w:rPr>
              <w:t>NAME</w:t>
            </w:r>
          </w:p>
        </w:tc>
        <w:tc>
          <w:tcPr>
            <w:tcW w:w="3480" w:type="dxa"/>
            <w:tcBorders>
              <w:left w:val="single" w:sz="24" w:space="0" w:color="FFFFFF"/>
              <w:right w:val="single" w:sz="24" w:space="0" w:color="FFFFFF"/>
            </w:tcBorders>
            <w:shd w:val="clear" w:color="auto" w:fill="CFE2F3"/>
          </w:tcPr>
          <w:p>
            <w:pPr>
              <w:pStyle w:val="TableParagraph"/>
              <w:spacing w:before="102"/>
              <w:ind w:left="70"/>
              <w:rPr>
                <w:b/>
                <w:sz w:val="22"/>
              </w:rPr>
            </w:pPr>
            <w:r>
              <w:rPr>
                <w:b/>
                <w:sz w:val="22"/>
              </w:rPr>
              <w:t>DEPT.</w:t>
            </w:r>
            <w:r>
              <w:rPr>
                <w:b/>
                <w:spacing w:val="-5"/>
                <w:sz w:val="22"/>
              </w:rPr>
              <w:t> </w:t>
            </w:r>
            <w:r>
              <w:rPr>
                <w:b/>
                <w:spacing w:val="-2"/>
                <w:sz w:val="22"/>
              </w:rPr>
              <w:t>AFFILIATION</w:t>
            </w:r>
          </w:p>
        </w:tc>
        <w:tc>
          <w:tcPr>
            <w:tcW w:w="3077" w:type="dxa"/>
            <w:tcBorders>
              <w:left w:val="single" w:sz="24" w:space="0" w:color="FFFFFF"/>
              <w:right w:val="single" w:sz="24" w:space="0" w:color="FFFFFF"/>
            </w:tcBorders>
            <w:shd w:val="clear" w:color="auto" w:fill="CFE2F3"/>
          </w:tcPr>
          <w:p>
            <w:pPr>
              <w:pStyle w:val="TableParagraph"/>
              <w:spacing w:before="102"/>
              <w:ind w:left="70"/>
              <w:rPr>
                <w:b/>
                <w:sz w:val="22"/>
              </w:rPr>
            </w:pPr>
            <w:r>
              <w:rPr>
                <w:b/>
                <w:sz w:val="22"/>
              </w:rPr>
              <w:t>EMAIL</w:t>
            </w:r>
            <w:r>
              <w:rPr>
                <w:b/>
                <w:spacing w:val="-3"/>
                <w:sz w:val="22"/>
              </w:rPr>
              <w:t> </w:t>
            </w:r>
            <w:r>
              <w:rPr>
                <w:b/>
                <w:sz w:val="22"/>
              </w:rPr>
              <w:t>&amp;</w:t>
            </w:r>
            <w:r>
              <w:rPr>
                <w:b/>
                <w:spacing w:val="-3"/>
                <w:sz w:val="22"/>
              </w:rPr>
              <w:t> </w:t>
            </w:r>
            <w:r>
              <w:rPr>
                <w:b/>
                <w:spacing w:val="-2"/>
                <w:sz w:val="22"/>
              </w:rPr>
              <w:t>PHONE</w:t>
            </w:r>
          </w:p>
        </w:tc>
        <w:tc>
          <w:tcPr>
            <w:tcW w:w="2463" w:type="dxa"/>
            <w:tcBorders>
              <w:left w:val="single" w:sz="24" w:space="0" w:color="FFFFFF"/>
            </w:tcBorders>
            <w:shd w:val="clear" w:color="auto" w:fill="CFE2F3"/>
          </w:tcPr>
          <w:p>
            <w:pPr>
              <w:pStyle w:val="TableParagraph"/>
              <w:spacing w:before="102"/>
              <w:ind w:left="70"/>
              <w:rPr>
                <w:b/>
                <w:sz w:val="22"/>
              </w:rPr>
            </w:pPr>
            <w:r>
              <w:rPr>
                <w:b/>
                <w:sz w:val="22"/>
              </w:rPr>
              <w:t>OFFICE</w:t>
            </w:r>
            <w:r>
              <w:rPr>
                <w:b/>
                <w:spacing w:val="-6"/>
                <w:sz w:val="22"/>
              </w:rPr>
              <w:t> </w:t>
            </w:r>
            <w:r>
              <w:rPr>
                <w:b/>
                <w:spacing w:val="-2"/>
                <w:sz w:val="22"/>
              </w:rPr>
              <w:t>HOURS</w:t>
            </w:r>
          </w:p>
        </w:tc>
      </w:tr>
      <w:tr>
        <w:trPr>
          <w:trHeight w:val="397" w:hRule="atLeast"/>
        </w:trPr>
        <w:tc>
          <w:tcPr>
            <w:tcW w:w="1685" w:type="dxa"/>
            <w:vMerge w:val="restart"/>
            <w:tcBorders>
              <w:right w:val="single" w:sz="24" w:space="0" w:color="FFFFFF"/>
            </w:tcBorders>
            <w:shd w:val="clear" w:color="auto" w:fill="CFE2F3"/>
          </w:tcPr>
          <w:p>
            <w:pPr>
              <w:pStyle w:val="TableParagraph"/>
              <w:spacing w:before="9" w:after="1"/>
              <w:rPr>
                <w:sz w:val="10"/>
              </w:rPr>
            </w:pPr>
          </w:p>
          <w:p>
            <w:pPr>
              <w:pStyle w:val="TableParagraph"/>
              <w:ind w:left="72"/>
              <w:rPr>
                <w:sz w:val="20"/>
              </w:rPr>
            </w:pPr>
            <w:r>
              <w:rPr>
                <w:sz w:val="20"/>
              </w:rPr>
              <w:drawing>
                <wp:inline distT="0" distB="0" distL="0" distR="0">
                  <wp:extent cx="969270" cy="972312"/>
                  <wp:effectExtent l="0" t="0" r="0" b="0"/>
                  <wp:docPr id="1" name="Image 1"/>
                  <wp:cNvGraphicFramePr>
                    <a:graphicFrameLocks/>
                  </wp:cNvGraphicFramePr>
                  <a:graphic>
                    <a:graphicData uri="http://schemas.openxmlformats.org/drawingml/2006/picture">
                      <pic:pic>
                        <pic:nvPicPr>
                          <pic:cNvPr id="1" name="Image 1"/>
                          <pic:cNvPicPr/>
                        </pic:nvPicPr>
                        <pic:blipFill>
                          <a:blip r:embed="rId6" cstate="print"/>
                          <a:stretch>
                            <a:fillRect/>
                          </a:stretch>
                        </pic:blipFill>
                        <pic:spPr>
                          <a:xfrm>
                            <a:off x="0" y="0"/>
                            <a:ext cx="969270" cy="972312"/>
                          </a:xfrm>
                          <a:prstGeom prst="rect">
                            <a:avLst/>
                          </a:prstGeom>
                        </pic:spPr>
                      </pic:pic>
                    </a:graphicData>
                  </a:graphic>
                </wp:inline>
              </w:drawing>
            </w:r>
            <w:r>
              <w:rPr>
                <w:sz w:val="20"/>
              </w:rPr>
            </w:r>
          </w:p>
        </w:tc>
        <w:tc>
          <w:tcPr>
            <w:tcW w:w="2141" w:type="dxa"/>
            <w:tcBorders>
              <w:left w:val="single" w:sz="24" w:space="0" w:color="FFFFFF"/>
              <w:right w:val="single" w:sz="24" w:space="0" w:color="FFFFFF"/>
            </w:tcBorders>
            <w:shd w:val="clear" w:color="auto" w:fill="CFE2F3"/>
          </w:tcPr>
          <w:p>
            <w:pPr>
              <w:pStyle w:val="TableParagraph"/>
              <w:spacing w:line="249" w:lineRule="exact" w:before="129"/>
              <w:ind w:left="65"/>
              <w:rPr>
                <w:sz w:val="22"/>
              </w:rPr>
            </w:pPr>
            <w:r>
              <w:rPr>
                <w:sz w:val="22"/>
              </w:rPr>
              <w:t>Peter</w:t>
            </w:r>
            <w:r>
              <w:rPr>
                <w:spacing w:val="-4"/>
                <w:sz w:val="22"/>
              </w:rPr>
              <w:t> </w:t>
            </w:r>
            <w:r>
              <w:rPr>
                <w:sz w:val="22"/>
              </w:rPr>
              <w:t>Der</w:t>
            </w:r>
            <w:r>
              <w:rPr>
                <w:spacing w:val="-4"/>
                <w:sz w:val="22"/>
              </w:rPr>
              <w:t> </w:t>
            </w:r>
            <w:r>
              <w:rPr>
                <w:spacing w:val="-2"/>
                <w:sz w:val="22"/>
              </w:rPr>
              <w:t>Manuelian</w:t>
            </w:r>
          </w:p>
        </w:tc>
        <w:tc>
          <w:tcPr>
            <w:tcW w:w="3480" w:type="dxa"/>
            <w:tcBorders>
              <w:left w:val="single" w:sz="24" w:space="0" w:color="FFFFFF"/>
              <w:right w:val="single" w:sz="24" w:space="0" w:color="FFFFFF"/>
            </w:tcBorders>
            <w:shd w:val="clear" w:color="auto" w:fill="CFE2F3"/>
          </w:tcPr>
          <w:p>
            <w:pPr>
              <w:pStyle w:val="TableParagraph"/>
              <w:spacing w:line="249" w:lineRule="exact" w:before="129"/>
              <w:ind w:left="70"/>
              <w:rPr>
                <w:sz w:val="22"/>
              </w:rPr>
            </w:pPr>
            <w:r>
              <w:rPr>
                <w:spacing w:val="-4"/>
                <w:sz w:val="22"/>
              </w:rPr>
              <w:t>NELC</w:t>
            </w:r>
          </w:p>
        </w:tc>
        <w:tc>
          <w:tcPr>
            <w:tcW w:w="3077" w:type="dxa"/>
            <w:tcBorders>
              <w:left w:val="single" w:sz="24" w:space="0" w:color="FFFFFF"/>
              <w:right w:val="single" w:sz="24" w:space="0" w:color="FFFFFF"/>
            </w:tcBorders>
            <w:shd w:val="clear" w:color="auto" w:fill="CFE2F3"/>
          </w:tcPr>
          <w:p>
            <w:pPr>
              <w:pStyle w:val="TableParagraph"/>
              <w:spacing w:line="249" w:lineRule="exact" w:before="129"/>
              <w:ind w:left="70"/>
              <w:rPr>
                <w:sz w:val="22"/>
              </w:rPr>
            </w:pPr>
            <w:hyperlink r:id="rId5">
              <w:r>
                <w:rPr>
                  <w:color w:val="1155CC"/>
                  <w:spacing w:val="-2"/>
                  <w:sz w:val="22"/>
                  <w:u w:val="single" w:color="1155CC"/>
                </w:rPr>
                <w:t>peter_manuelian@harvard.edu</w:t>
              </w:r>
            </w:hyperlink>
          </w:p>
        </w:tc>
        <w:tc>
          <w:tcPr>
            <w:tcW w:w="2463" w:type="dxa"/>
            <w:tcBorders>
              <w:left w:val="single" w:sz="24" w:space="0" w:color="FFFFFF"/>
            </w:tcBorders>
            <w:shd w:val="clear" w:color="auto" w:fill="CFE2F3"/>
          </w:tcPr>
          <w:p>
            <w:pPr>
              <w:pStyle w:val="TableParagraph"/>
              <w:spacing w:line="249" w:lineRule="exact" w:before="129"/>
              <w:ind w:left="70"/>
              <w:rPr>
                <w:sz w:val="22"/>
              </w:rPr>
            </w:pPr>
            <w:r>
              <w:rPr>
                <w:sz w:val="22"/>
              </w:rPr>
              <w:t>By</w:t>
            </w:r>
            <w:r>
              <w:rPr>
                <w:spacing w:val="-4"/>
                <w:sz w:val="22"/>
              </w:rPr>
              <w:t> </w:t>
            </w:r>
            <w:r>
              <w:rPr>
                <w:sz w:val="22"/>
              </w:rPr>
              <w:t>Zoom</w:t>
            </w:r>
            <w:r>
              <w:rPr>
                <w:spacing w:val="-4"/>
                <w:sz w:val="22"/>
              </w:rPr>
              <w:t> </w:t>
            </w:r>
            <w:r>
              <w:rPr>
                <w:sz w:val="22"/>
              </w:rPr>
              <w:t>video</w:t>
            </w:r>
            <w:r>
              <w:rPr>
                <w:spacing w:val="-3"/>
                <w:sz w:val="22"/>
              </w:rPr>
              <w:t> </w:t>
            </w:r>
            <w:r>
              <w:rPr>
                <w:spacing w:val="-5"/>
                <w:sz w:val="22"/>
              </w:rPr>
              <w:t>by</w:t>
            </w:r>
          </w:p>
        </w:tc>
      </w:tr>
      <w:tr>
        <w:trPr>
          <w:trHeight w:val="268" w:hRule="atLeast"/>
        </w:trPr>
        <w:tc>
          <w:tcPr>
            <w:tcW w:w="1685" w:type="dxa"/>
            <w:vMerge/>
            <w:tcBorders>
              <w:top w:val="nil"/>
              <w:right w:val="single" w:sz="24" w:space="0" w:color="FFFFFF"/>
            </w:tcBorders>
            <w:shd w:val="clear" w:color="auto" w:fill="CFE2F3"/>
          </w:tcPr>
          <w:p>
            <w:pPr>
              <w:rPr>
                <w:sz w:val="2"/>
                <w:szCs w:val="2"/>
              </w:rPr>
            </w:pPr>
          </w:p>
        </w:tc>
        <w:tc>
          <w:tcPr>
            <w:tcW w:w="2141" w:type="dxa"/>
            <w:tcBorders>
              <w:left w:val="single" w:sz="24" w:space="0" w:color="FFFFFF"/>
              <w:right w:val="single" w:sz="24" w:space="0" w:color="FFFFFF"/>
            </w:tcBorders>
            <w:shd w:val="clear" w:color="auto" w:fill="CFE2F3"/>
          </w:tcPr>
          <w:p>
            <w:pPr>
              <w:pStyle w:val="TableParagraph"/>
              <w:rPr>
                <w:rFonts w:ascii="Times New Roman"/>
                <w:sz w:val="18"/>
              </w:rPr>
            </w:pPr>
          </w:p>
        </w:tc>
        <w:tc>
          <w:tcPr>
            <w:tcW w:w="3480" w:type="dxa"/>
            <w:tcBorders>
              <w:left w:val="single" w:sz="24" w:space="0" w:color="FFFFFF"/>
              <w:right w:val="single" w:sz="24" w:space="0" w:color="FFFFFF"/>
            </w:tcBorders>
            <w:shd w:val="clear" w:color="auto" w:fill="CFE2F3"/>
          </w:tcPr>
          <w:p>
            <w:pPr>
              <w:pStyle w:val="TableParagraph"/>
              <w:spacing w:line="249" w:lineRule="exact"/>
              <w:ind w:left="70"/>
              <w:rPr>
                <w:sz w:val="22"/>
              </w:rPr>
            </w:pPr>
            <w:r>
              <w:rPr>
                <w:spacing w:val="-2"/>
                <w:sz w:val="22"/>
              </w:rPr>
              <w:t>Anthropology</w:t>
            </w:r>
          </w:p>
        </w:tc>
        <w:tc>
          <w:tcPr>
            <w:tcW w:w="3077" w:type="dxa"/>
            <w:tcBorders>
              <w:left w:val="single" w:sz="24" w:space="0" w:color="FFFFFF"/>
              <w:right w:val="single" w:sz="24" w:space="0" w:color="FFFFFF"/>
            </w:tcBorders>
            <w:shd w:val="clear" w:color="auto" w:fill="CFE2F3"/>
          </w:tcPr>
          <w:p>
            <w:pPr>
              <w:pStyle w:val="TableParagraph"/>
              <w:spacing w:line="249" w:lineRule="exact"/>
              <w:ind w:left="70"/>
              <w:rPr>
                <w:sz w:val="22"/>
              </w:rPr>
            </w:pPr>
            <w:r>
              <w:rPr>
                <w:spacing w:val="-2"/>
                <w:sz w:val="22"/>
              </w:rPr>
              <w:t>617-496-</w:t>
            </w:r>
            <w:r>
              <w:rPr>
                <w:spacing w:val="-4"/>
                <w:sz w:val="22"/>
              </w:rPr>
              <w:t>8558</w:t>
            </w:r>
          </w:p>
        </w:tc>
        <w:tc>
          <w:tcPr>
            <w:tcW w:w="2463" w:type="dxa"/>
            <w:tcBorders>
              <w:left w:val="single" w:sz="24" w:space="0" w:color="FFFFFF"/>
            </w:tcBorders>
            <w:shd w:val="clear" w:color="auto" w:fill="CFE2F3"/>
          </w:tcPr>
          <w:p>
            <w:pPr>
              <w:pStyle w:val="TableParagraph"/>
              <w:spacing w:line="249" w:lineRule="exact"/>
              <w:ind w:left="70"/>
              <w:rPr>
                <w:sz w:val="22"/>
              </w:rPr>
            </w:pPr>
            <w:r>
              <w:rPr>
                <w:spacing w:val="-2"/>
                <w:sz w:val="22"/>
              </w:rPr>
              <w:t>appointment</w:t>
            </w:r>
          </w:p>
        </w:tc>
      </w:tr>
      <w:tr>
        <w:trPr>
          <w:trHeight w:val="268" w:hRule="atLeast"/>
        </w:trPr>
        <w:tc>
          <w:tcPr>
            <w:tcW w:w="1685" w:type="dxa"/>
            <w:vMerge/>
            <w:tcBorders>
              <w:top w:val="nil"/>
              <w:right w:val="single" w:sz="24" w:space="0" w:color="FFFFFF"/>
            </w:tcBorders>
            <w:shd w:val="clear" w:color="auto" w:fill="CFE2F3"/>
          </w:tcPr>
          <w:p>
            <w:pPr>
              <w:rPr>
                <w:sz w:val="2"/>
                <w:szCs w:val="2"/>
              </w:rPr>
            </w:pPr>
          </w:p>
        </w:tc>
        <w:tc>
          <w:tcPr>
            <w:tcW w:w="2141" w:type="dxa"/>
            <w:tcBorders>
              <w:left w:val="single" w:sz="24" w:space="0" w:color="FFFFFF"/>
              <w:right w:val="single" w:sz="24" w:space="0" w:color="FFFFFF"/>
            </w:tcBorders>
            <w:shd w:val="clear" w:color="auto" w:fill="CFE2F3"/>
          </w:tcPr>
          <w:p>
            <w:pPr>
              <w:pStyle w:val="TableParagraph"/>
              <w:rPr>
                <w:rFonts w:ascii="Times New Roman"/>
                <w:sz w:val="18"/>
              </w:rPr>
            </w:pPr>
          </w:p>
        </w:tc>
        <w:tc>
          <w:tcPr>
            <w:tcW w:w="3480" w:type="dxa"/>
            <w:tcBorders>
              <w:left w:val="single" w:sz="24" w:space="0" w:color="FFFFFF"/>
              <w:right w:val="single" w:sz="24" w:space="0" w:color="FFFFFF"/>
            </w:tcBorders>
            <w:shd w:val="clear" w:color="auto" w:fill="CFE2F3"/>
          </w:tcPr>
          <w:p>
            <w:pPr>
              <w:pStyle w:val="TableParagraph"/>
              <w:spacing w:line="248" w:lineRule="exact"/>
              <w:ind w:left="70"/>
              <w:rPr>
                <w:sz w:val="22"/>
              </w:rPr>
            </w:pPr>
            <w:r>
              <w:rPr>
                <w:sz w:val="22"/>
              </w:rPr>
              <w:t>Director,</w:t>
            </w:r>
            <w:r>
              <w:rPr>
                <w:spacing w:val="-6"/>
                <w:sz w:val="22"/>
              </w:rPr>
              <w:t> </w:t>
            </w:r>
            <w:r>
              <w:rPr>
                <w:sz w:val="22"/>
              </w:rPr>
              <w:t>Harvard</w:t>
            </w:r>
            <w:r>
              <w:rPr>
                <w:spacing w:val="-6"/>
                <w:sz w:val="22"/>
              </w:rPr>
              <w:t> </w:t>
            </w:r>
            <w:r>
              <w:rPr>
                <w:sz w:val="22"/>
              </w:rPr>
              <w:t>Museum</w:t>
            </w:r>
            <w:r>
              <w:rPr>
                <w:spacing w:val="-6"/>
                <w:sz w:val="22"/>
              </w:rPr>
              <w:t> </w:t>
            </w:r>
            <w:r>
              <w:rPr>
                <w:sz w:val="22"/>
              </w:rPr>
              <w:t>of</w:t>
            </w:r>
            <w:r>
              <w:rPr>
                <w:spacing w:val="-6"/>
                <w:sz w:val="22"/>
              </w:rPr>
              <w:t> </w:t>
            </w:r>
            <w:r>
              <w:rPr>
                <w:spacing w:val="-5"/>
                <w:sz w:val="22"/>
              </w:rPr>
              <w:t>the</w:t>
            </w:r>
          </w:p>
        </w:tc>
        <w:tc>
          <w:tcPr>
            <w:tcW w:w="3077" w:type="dxa"/>
            <w:tcBorders>
              <w:left w:val="single" w:sz="24" w:space="0" w:color="FFFFFF"/>
              <w:right w:val="single" w:sz="24" w:space="0" w:color="FFFFFF"/>
            </w:tcBorders>
            <w:shd w:val="clear" w:color="auto" w:fill="CFE2F3"/>
          </w:tcPr>
          <w:p>
            <w:pPr>
              <w:pStyle w:val="TableParagraph"/>
              <w:rPr>
                <w:rFonts w:ascii="Times New Roman"/>
                <w:sz w:val="18"/>
              </w:rPr>
            </w:pPr>
          </w:p>
        </w:tc>
        <w:tc>
          <w:tcPr>
            <w:tcW w:w="2463" w:type="dxa"/>
            <w:tcBorders>
              <w:left w:val="single" w:sz="24" w:space="0" w:color="FFFFFF"/>
            </w:tcBorders>
            <w:shd w:val="clear" w:color="auto" w:fill="CFE2F3"/>
          </w:tcPr>
          <w:p>
            <w:pPr>
              <w:pStyle w:val="TableParagraph"/>
              <w:rPr>
                <w:rFonts w:ascii="Times New Roman"/>
                <w:sz w:val="18"/>
              </w:rPr>
            </w:pPr>
          </w:p>
        </w:tc>
      </w:tr>
      <w:tr>
        <w:trPr>
          <w:trHeight w:val="819" w:hRule="atLeast"/>
        </w:trPr>
        <w:tc>
          <w:tcPr>
            <w:tcW w:w="1685" w:type="dxa"/>
            <w:vMerge/>
            <w:tcBorders>
              <w:top w:val="nil"/>
              <w:right w:val="single" w:sz="24" w:space="0" w:color="FFFFFF"/>
            </w:tcBorders>
            <w:shd w:val="clear" w:color="auto" w:fill="CFE2F3"/>
          </w:tcPr>
          <w:p>
            <w:pPr>
              <w:rPr>
                <w:sz w:val="2"/>
                <w:szCs w:val="2"/>
              </w:rPr>
            </w:pPr>
          </w:p>
        </w:tc>
        <w:tc>
          <w:tcPr>
            <w:tcW w:w="2141" w:type="dxa"/>
            <w:tcBorders>
              <w:left w:val="single" w:sz="24" w:space="0" w:color="FFFFFF"/>
              <w:right w:val="single" w:sz="24" w:space="0" w:color="FFFFFF"/>
            </w:tcBorders>
            <w:shd w:val="clear" w:color="auto" w:fill="CFE2F3"/>
          </w:tcPr>
          <w:p>
            <w:pPr>
              <w:pStyle w:val="TableParagraph"/>
              <w:rPr>
                <w:rFonts w:ascii="Times New Roman"/>
                <w:sz w:val="22"/>
              </w:rPr>
            </w:pPr>
          </w:p>
        </w:tc>
        <w:tc>
          <w:tcPr>
            <w:tcW w:w="3480" w:type="dxa"/>
            <w:tcBorders>
              <w:left w:val="single" w:sz="24" w:space="0" w:color="FFFFFF"/>
              <w:right w:val="single" w:sz="24" w:space="0" w:color="FFFFFF"/>
            </w:tcBorders>
            <w:shd w:val="clear" w:color="auto" w:fill="CFE2F3"/>
          </w:tcPr>
          <w:p>
            <w:pPr>
              <w:pStyle w:val="TableParagraph"/>
              <w:ind w:left="70"/>
              <w:rPr>
                <w:sz w:val="22"/>
              </w:rPr>
            </w:pPr>
            <w:r>
              <w:rPr>
                <w:sz w:val="22"/>
              </w:rPr>
              <w:t>Ancient</w:t>
            </w:r>
            <w:r>
              <w:rPr>
                <w:spacing w:val="-6"/>
                <w:sz w:val="22"/>
              </w:rPr>
              <w:t> </w:t>
            </w:r>
            <w:r>
              <w:rPr>
                <w:sz w:val="22"/>
              </w:rPr>
              <w:t>Near</w:t>
            </w:r>
            <w:r>
              <w:rPr>
                <w:spacing w:val="-5"/>
                <w:sz w:val="22"/>
              </w:rPr>
              <w:t> </w:t>
            </w:r>
            <w:r>
              <w:rPr>
                <w:spacing w:val="-4"/>
                <w:sz w:val="22"/>
              </w:rPr>
              <w:t>East</w:t>
            </w:r>
          </w:p>
        </w:tc>
        <w:tc>
          <w:tcPr>
            <w:tcW w:w="3077" w:type="dxa"/>
            <w:tcBorders>
              <w:left w:val="single" w:sz="24" w:space="0" w:color="FFFFFF"/>
              <w:right w:val="single" w:sz="24" w:space="0" w:color="FFFFFF"/>
            </w:tcBorders>
            <w:shd w:val="clear" w:color="auto" w:fill="CFE2F3"/>
          </w:tcPr>
          <w:p>
            <w:pPr>
              <w:pStyle w:val="TableParagraph"/>
              <w:rPr>
                <w:rFonts w:ascii="Times New Roman"/>
                <w:sz w:val="22"/>
              </w:rPr>
            </w:pPr>
          </w:p>
        </w:tc>
        <w:tc>
          <w:tcPr>
            <w:tcW w:w="2463" w:type="dxa"/>
            <w:tcBorders>
              <w:left w:val="single" w:sz="24" w:space="0" w:color="FFFFFF"/>
            </w:tcBorders>
            <w:shd w:val="clear" w:color="auto" w:fill="CFE2F3"/>
          </w:tcPr>
          <w:p>
            <w:pPr>
              <w:pStyle w:val="TableParagraph"/>
              <w:rPr>
                <w:rFonts w:ascii="Times New Roman"/>
                <w:sz w:val="22"/>
              </w:rPr>
            </w:pPr>
          </w:p>
        </w:tc>
      </w:tr>
    </w:tbl>
    <w:p>
      <w:pPr>
        <w:pStyle w:val="BodyText"/>
        <w:spacing w:before="8"/>
        <w:rPr>
          <w:sz w:val="26"/>
        </w:rPr>
      </w:pPr>
    </w:p>
    <w:p>
      <w:pPr>
        <w:spacing w:before="1"/>
        <w:ind w:left="100" w:right="0" w:firstLine="0"/>
        <w:jc w:val="left"/>
        <w:rPr>
          <w:b/>
          <w:sz w:val="22"/>
        </w:rPr>
      </w:pPr>
      <w:r>
        <w:rPr>
          <w:b/>
          <w:sz w:val="22"/>
        </w:rPr>
        <w:t>Course</w:t>
      </w:r>
      <w:r>
        <w:rPr>
          <w:b/>
          <w:spacing w:val="-7"/>
          <w:sz w:val="22"/>
        </w:rPr>
        <w:t> </w:t>
      </w:r>
      <w:r>
        <w:rPr>
          <w:b/>
          <w:sz w:val="22"/>
        </w:rPr>
        <w:t>Requirements</w:t>
      </w:r>
      <w:r>
        <w:rPr>
          <w:b/>
          <w:spacing w:val="-7"/>
          <w:sz w:val="22"/>
        </w:rPr>
        <w:t> </w:t>
      </w:r>
      <w:r>
        <w:rPr>
          <w:b/>
          <w:sz w:val="22"/>
        </w:rPr>
        <w:t>and</w:t>
      </w:r>
      <w:r>
        <w:rPr>
          <w:b/>
          <w:spacing w:val="-6"/>
          <w:sz w:val="22"/>
        </w:rPr>
        <w:t> </w:t>
      </w:r>
      <w:r>
        <w:rPr>
          <w:b/>
          <w:sz w:val="22"/>
        </w:rPr>
        <w:t>Final</w:t>
      </w:r>
      <w:r>
        <w:rPr>
          <w:b/>
          <w:spacing w:val="-7"/>
          <w:sz w:val="22"/>
        </w:rPr>
        <w:t> </w:t>
      </w:r>
      <w:r>
        <w:rPr>
          <w:b/>
          <w:sz w:val="22"/>
        </w:rPr>
        <w:t>Sat/Unsat</w:t>
      </w:r>
      <w:r>
        <w:rPr>
          <w:b/>
          <w:spacing w:val="-7"/>
          <w:sz w:val="22"/>
        </w:rPr>
        <w:t> </w:t>
      </w:r>
      <w:r>
        <w:rPr>
          <w:b/>
          <w:sz w:val="22"/>
        </w:rPr>
        <w:t>Grade</w:t>
      </w:r>
      <w:r>
        <w:rPr>
          <w:b/>
          <w:spacing w:val="-6"/>
          <w:sz w:val="22"/>
        </w:rPr>
        <w:t> </w:t>
      </w:r>
      <w:r>
        <w:rPr>
          <w:b/>
          <w:spacing w:val="-2"/>
          <w:sz w:val="22"/>
        </w:rPr>
        <w:t>Percentages</w:t>
      </w:r>
    </w:p>
    <w:p>
      <w:pPr>
        <w:pStyle w:val="BodyText"/>
        <w:spacing w:before="7"/>
        <w:rPr>
          <w:b/>
          <w:sz w:val="26"/>
        </w:rPr>
      </w:pPr>
    </w:p>
    <w:tbl>
      <w:tblPr>
        <w:tblW w:w="0" w:type="auto"/>
        <w:jc w:val="left"/>
        <w:tblCellSpacing w:w="27" w:type="dxa"/>
        <w:tblInd w:w="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34"/>
        <w:gridCol w:w="1229"/>
      </w:tblGrid>
      <w:tr>
        <w:trPr>
          <w:trHeight w:val="471" w:hRule="atLeast"/>
        </w:trPr>
        <w:tc>
          <w:tcPr>
            <w:tcW w:w="6006" w:type="dxa"/>
            <w:tcBorders>
              <w:top w:val="nil"/>
              <w:left w:val="nil"/>
            </w:tcBorders>
            <w:shd w:val="clear" w:color="auto" w:fill="CFE2F3"/>
          </w:tcPr>
          <w:p>
            <w:pPr>
              <w:pStyle w:val="TableParagraph"/>
              <w:spacing w:before="107"/>
              <w:ind w:left="71"/>
              <w:rPr>
                <w:sz w:val="22"/>
              </w:rPr>
            </w:pPr>
            <w:r>
              <w:rPr>
                <w:sz w:val="22"/>
              </w:rPr>
              <w:t>Weekly</w:t>
            </w:r>
            <w:r>
              <w:rPr>
                <w:spacing w:val="-6"/>
                <w:sz w:val="22"/>
              </w:rPr>
              <w:t> </w:t>
            </w:r>
            <w:r>
              <w:rPr>
                <w:sz w:val="22"/>
              </w:rPr>
              <w:t>readings,</w:t>
            </w:r>
            <w:r>
              <w:rPr>
                <w:spacing w:val="-5"/>
                <w:sz w:val="22"/>
              </w:rPr>
              <w:t> </w:t>
            </w:r>
            <w:r>
              <w:rPr>
                <w:sz w:val="22"/>
              </w:rPr>
              <w:t>field</w:t>
            </w:r>
            <w:r>
              <w:rPr>
                <w:spacing w:val="-5"/>
                <w:sz w:val="22"/>
              </w:rPr>
              <w:t> </w:t>
            </w:r>
            <w:r>
              <w:rPr>
                <w:sz w:val="22"/>
              </w:rPr>
              <w:t>trips</w:t>
            </w:r>
            <w:r>
              <w:rPr>
                <w:spacing w:val="-5"/>
                <w:sz w:val="22"/>
              </w:rPr>
              <w:t> </w:t>
            </w:r>
            <w:r>
              <w:rPr>
                <w:sz w:val="22"/>
              </w:rPr>
              <w:t>&amp;</w:t>
            </w:r>
            <w:r>
              <w:rPr>
                <w:spacing w:val="-5"/>
                <w:sz w:val="22"/>
              </w:rPr>
              <w:t> </w:t>
            </w:r>
            <w:r>
              <w:rPr>
                <w:sz w:val="22"/>
              </w:rPr>
              <w:t>class</w:t>
            </w:r>
            <w:r>
              <w:rPr>
                <w:spacing w:val="-5"/>
                <w:sz w:val="22"/>
              </w:rPr>
              <w:t> </w:t>
            </w:r>
            <w:r>
              <w:rPr>
                <w:spacing w:val="-2"/>
                <w:sz w:val="22"/>
              </w:rPr>
              <w:t>participation</w:t>
            </w:r>
          </w:p>
        </w:tc>
        <w:tc>
          <w:tcPr>
            <w:tcW w:w="1201" w:type="dxa"/>
            <w:tcBorders>
              <w:top w:val="nil"/>
              <w:right w:val="nil"/>
            </w:tcBorders>
            <w:shd w:val="clear" w:color="auto" w:fill="CFE2F3"/>
          </w:tcPr>
          <w:p>
            <w:pPr>
              <w:pStyle w:val="TableParagraph"/>
              <w:spacing w:before="107"/>
              <w:ind w:right="66"/>
              <w:jc w:val="right"/>
              <w:rPr>
                <w:sz w:val="22"/>
              </w:rPr>
            </w:pPr>
            <w:r>
              <w:rPr>
                <w:spacing w:val="-5"/>
                <w:sz w:val="22"/>
              </w:rPr>
              <w:t>20%</w:t>
            </w:r>
          </w:p>
        </w:tc>
      </w:tr>
      <w:tr>
        <w:trPr>
          <w:trHeight w:val="471" w:hRule="atLeast"/>
        </w:trPr>
        <w:tc>
          <w:tcPr>
            <w:tcW w:w="6006" w:type="dxa"/>
            <w:tcBorders>
              <w:left w:val="nil"/>
              <w:bottom w:val="nil"/>
            </w:tcBorders>
            <w:shd w:val="clear" w:color="auto" w:fill="CFE2F3"/>
          </w:tcPr>
          <w:p>
            <w:pPr>
              <w:pStyle w:val="TableParagraph"/>
              <w:spacing w:before="103"/>
              <w:ind w:left="71"/>
              <w:rPr>
                <w:sz w:val="22"/>
              </w:rPr>
            </w:pPr>
            <w:r>
              <w:rPr>
                <w:sz w:val="22"/>
              </w:rPr>
              <w:t>Several</w:t>
            </w:r>
            <w:r>
              <w:rPr>
                <w:spacing w:val="-10"/>
                <w:sz w:val="22"/>
              </w:rPr>
              <w:t> </w:t>
            </w:r>
            <w:r>
              <w:rPr>
                <w:sz w:val="22"/>
              </w:rPr>
              <w:t>very</w:t>
            </w:r>
            <w:r>
              <w:rPr>
                <w:spacing w:val="-8"/>
                <w:sz w:val="22"/>
              </w:rPr>
              <w:t> </w:t>
            </w:r>
            <w:r>
              <w:rPr>
                <w:sz w:val="22"/>
              </w:rPr>
              <w:t>short</w:t>
            </w:r>
            <w:r>
              <w:rPr>
                <w:spacing w:val="-8"/>
                <w:sz w:val="22"/>
              </w:rPr>
              <w:t> </w:t>
            </w:r>
            <w:r>
              <w:rPr>
                <w:sz w:val="22"/>
              </w:rPr>
              <w:t>writing/looking</w:t>
            </w:r>
            <w:r>
              <w:rPr>
                <w:spacing w:val="-7"/>
                <w:sz w:val="22"/>
              </w:rPr>
              <w:t> </w:t>
            </w:r>
            <w:r>
              <w:rPr>
                <w:spacing w:val="-2"/>
                <w:sz w:val="22"/>
              </w:rPr>
              <w:t>assignments</w:t>
            </w:r>
          </w:p>
        </w:tc>
        <w:tc>
          <w:tcPr>
            <w:tcW w:w="1201" w:type="dxa"/>
            <w:tcBorders>
              <w:bottom w:val="nil"/>
              <w:right w:val="nil"/>
            </w:tcBorders>
            <w:shd w:val="clear" w:color="auto" w:fill="CFE2F3"/>
          </w:tcPr>
          <w:p>
            <w:pPr>
              <w:pStyle w:val="TableParagraph"/>
              <w:spacing w:before="103"/>
              <w:ind w:right="66"/>
              <w:jc w:val="right"/>
              <w:rPr>
                <w:sz w:val="22"/>
              </w:rPr>
            </w:pPr>
            <w:r>
              <w:rPr>
                <w:spacing w:val="-5"/>
                <w:sz w:val="22"/>
              </w:rPr>
              <w:t>20%</w:t>
            </w:r>
          </w:p>
        </w:tc>
      </w:tr>
    </w:tbl>
    <w:p>
      <w:pPr>
        <w:spacing w:after="0"/>
        <w:jc w:val="right"/>
        <w:rPr>
          <w:sz w:val="22"/>
        </w:rPr>
        <w:sectPr>
          <w:type w:val="continuous"/>
          <w:pgSz w:w="15840" w:h="12240" w:orient="landscape"/>
          <w:pgMar w:top="1360" w:bottom="280" w:left="1340" w:right="1320"/>
        </w:sectPr>
      </w:pPr>
    </w:p>
    <w:p>
      <w:pPr>
        <w:pStyle w:val="BodyText"/>
        <w:rPr>
          <w:b/>
          <w:sz w:val="12"/>
        </w:rPr>
      </w:pPr>
    </w:p>
    <w:tbl>
      <w:tblPr>
        <w:tblW w:w="0" w:type="auto"/>
        <w:jc w:val="left"/>
        <w:tblCellSpacing w:w="28" w:type="dxa"/>
        <w:tblInd w:w="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34"/>
        <w:gridCol w:w="1229"/>
      </w:tblGrid>
      <w:tr>
        <w:trPr>
          <w:trHeight w:val="469" w:hRule="atLeast"/>
        </w:trPr>
        <w:tc>
          <w:tcPr>
            <w:tcW w:w="6005" w:type="dxa"/>
            <w:tcBorders>
              <w:top w:val="nil"/>
              <w:left w:val="nil"/>
            </w:tcBorders>
            <w:shd w:val="clear" w:color="auto" w:fill="CFE2F3"/>
          </w:tcPr>
          <w:p>
            <w:pPr>
              <w:pStyle w:val="TableParagraph"/>
              <w:spacing w:before="102"/>
              <w:ind w:left="71"/>
              <w:rPr>
                <w:sz w:val="22"/>
              </w:rPr>
            </w:pPr>
            <w:r>
              <w:rPr>
                <w:sz w:val="22"/>
              </w:rPr>
              <w:t>Short</w:t>
            </w:r>
            <w:r>
              <w:rPr>
                <w:spacing w:val="-9"/>
                <w:sz w:val="22"/>
              </w:rPr>
              <w:t> </w:t>
            </w:r>
            <w:r>
              <w:rPr>
                <w:sz w:val="22"/>
              </w:rPr>
              <w:t>in-class</w:t>
            </w:r>
            <w:r>
              <w:rPr>
                <w:spacing w:val="-6"/>
                <w:sz w:val="22"/>
              </w:rPr>
              <w:t> </w:t>
            </w:r>
            <w:r>
              <w:rPr>
                <w:sz w:val="22"/>
              </w:rPr>
              <w:t>feedback</w:t>
            </w:r>
            <w:r>
              <w:rPr>
                <w:spacing w:val="-6"/>
                <w:sz w:val="22"/>
              </w:rPr>
              <w:t> </w:t>
            </w:r>
            <w:r>
              <w:rPr>
                <w:sz w:val="22"/>
              </w:rPr>
              <w:t>presentation</w:t>
            </w:r>
            <w:r>
              <w:rPr>
                <w:spacing w:val="-7"/>
                <w:sz w:val="22"/>
              </w:rPr>
              <w:t> </w:t>
            </w:r>
            <w:r>
              <w:rPr>
                <w:sz w:val="22"/>
              </w:rPr>
              <w:t>on</w:t>
            </w:r>
            <w:r>
              <w:rPr>
                <w:spacing w:val="-6"/>
                <w:sz w:val="22"/>
              </w:rPr>
              <w:t> </w:t>
            </w:r>
            <w:r>
              <w:rPr>
                <w:sz w:val="22"/>
              </w:rPr>
              <w:t>your</w:t>
            </w:r>
            <w:r>
              <w:rPr>
                <w:spacing w:val="-7"/>
                <w:sz w:val="22"/>
              </w:rPr>
              <w:t> </w:t>
            </w:r>
            <w:r>
              <w:rPr>
                <w:sz w:val="22"/>
              </w:rPr>
              <w:t>final</w:t>
            </w:r>
            <w:r>
              <w:rPr>
                <w:spacing w:val="-6"/>
                <w:sz w:val="22"/>
              </w:rPr>
              <w:t> </w:t>
            </w:r>
            <w:r>
              <w:rPr>
                <w:sz w:val="22"/>
              </w:rPr>
              <w:t>project</w:t>
            </w:r>
            <w:r>
              <w:rPr>
                <w:spacing w:val="-6"/>
                <w:sz w:val="22"/>
              </w:rPr>
              <w:t> </w:t>
            </w:r>
            <w:r>
              <w:rPr>
                <w:spacing w:val="-2"/>
                <w:sz w:val="22"/>
              </w:rPr>
              <w:t>topic</w:t>
            </w:r>
          </w:p>
        </w:tc>
        <w:tc>
          <w:tcPr>
            <w:tcW w:w="1200" w:type="dxa"/>
            <w:tcBorders>
              <w:top w:val="nil"/>
              <w:right w:val="nil"/>
            </w:tcBorders>
            <w:shd w:val="clear" w:color="auto" w:fill="CFE2F3"/>
          </w:tcPr>
          <w:p>
            <w:pPr>
              <w:pStyle w:val="TableParagraph"/>
              <w:spacing w:before="102"/>
              <w:ind w:right="66"/>
              <w:jc w:val="right"/>
              <w:rPr>
                <w:sz w:val="22"/>
              </w:rPr>
            </w:pPr>
            <w:r>
              <w:rPr>
                <w:spacing w:val="-5"/>
                <w:sz w:val="22"/>
              </w:rPr>
              <w:t>20%</w:t>
            </w:r>
          </w:p>
        </w:tc>
      </w:tr>
      <w:tr>
        <w:trPr>
          <w:trHeight w:val="468" w:hRule="atLeast"/>
        </w:trPr>
        <w:tc>
          <w:tcPr>
            <w:tcW w:w="6005" w:type="dxa"/>
            <w:tcBorders>
              <w:left w:val="nil"/>
            </w:tcBorders>
            <w:shd w:val="clear" w:color="auto" w:fill="CFE2F3"/>
          </w:tcPr>
          <w:p>
            <w:pPr>
              <w:pStyle w:val="TableParagraph"/>
              <w:spacing w:before="101"/>
              <w:ind w:left="71"/>
              <w:rPr>
                <w:sz w:val="22"/>
              </w:rPr>
            </w:pPr>
            <w:r>
              <w:rPr>
                <w:sz w:val="22"/>
              </w:rPr>
              <w:t>8</w:t>
            </w:r>
            <w:r>
              <w:rPr>
                <w:spacing w:val="-7"/>
                <w:sz w:val="22"/>
              </w:rPr>
              <w:t> </w:t>
            </w:r>
            <w:r>
              <w:rPr>
                <w:sz w:val="22"/>
              </w:rPr>
              <w:t>page</w:t>
            </w:r>
            <w:r>
              <w:rPr>
                <w:spacing w:val="-5"/>
                <w:sz w:val="22"/>
              </w:rPr>
              <w:t> </w:t>
            </w:r>
            <w:r>
              <w:rPr>
                <w:sz w:val="22"/>
              </w:rPr>
              <w:t>final</w:t>
            </w:r>
            <w:r>
              <w:rPr>
                <w:spacing w:val="-5"/>
                <w:sz w:val="22"/>
              </w:rPr>
              <w:t> </w:t>
            </w:r>
            <w:r>
              <w:rPr>
                <w:sz w:val="22"/>
              </w:rPr>
              <w:t>research</w:t>
            </w:r>
            <w:r>
              <w:rPr>
                <w:spacing w:val="-4"/>
                <w:sz w:val="22"/>
              </w:rPr>
              <w:t> </w:t>
            </w:r>
            <w:r>
              <w:rPr>
                <w:sz w:val="22"/>
              </w:rPr>
              <w:t>paper,</w:t>
            </w:r>
            <w:r>
              <w:rPr>
                <w:spacing w:val="-5"/>
                <w:sz w:val="22"/>
              </w:rPr>
              <w:t> </w:t>
            </w:r>
            <w:r>
              <w:rPr>
                <w:sz w:val="22"/>
              </w:rPr>
              <w:t>OR</w:t>
            </w:r>
            <w:r>
              <w:rPr>
                <w:spacing w:val="-5"/>
                <w:sz w:val="22"/>
              </w:rPr>
              <w:t> </w:t>
            </w:r>
            <w:r>
              <w:rPr>
                <w:sz w:val="22"/>
              </w:rPr>
              <w:t>8-minute</w:t>
            </w:r>
            <w:r>
              <w:rPr>
                <w:spacing w:val="-4"/>
                <w:sz w:val="22"/>
              </w:rPr>
              <w:t> </w:t>
            </w:r>
            <w:r>
              <w:rPr>
                <w:spacing w:val="-2"/>
                <w:sz w:val="22"/>
              </w:rPr>
              <w:t>iMovie</w:t>
            </w:r>
          </w:p>
        </w:tc>
        <w:tc>
          <w:tcPr>
            <w:tcW w:w="1200" w:type="dxa"/>
            <w:tcBorders>
              <w:right w:val="nil"/>
            </w:tcBorders>
            <w:shd w:val="clear" w:color="auto" w:fill="CFE2F3"/>
          </w:tcPr>
          <w:p>
            <w:pPr>
              <w:pStyle w:val="TableParagraph"/>
              <w:spacing w:before="101"/>
              <w:ind w:right="66"/>
              <w:jc w:val="right"/>
              <w:rPr>
                <w:sz w:val="22"/>
              </w:rPr>
            </w:pPr>
            <w:r>
              <w:rPr>
                <w:spacing w:val="-5"/>
                <w:sz w:val="22"/>
              </w:rPr>
              <w:t>35%</w:t>
            </w:r>
          </w:p>
        </w:tc>
      </w:tr>
      <w:tr>
        <w:trPr>
          <w:trHeight w:val="474" w:hRule="atLeast"/>
        </w:trPr>
        <w:tc>
          <w:tcPr>
            <w:tcW w:w="6005" w:type="dxa"/>
            <w:tcBorders>
              <w:left w:val="nil"/>
              <w:bottom w:val="nil"/>
            </w:tcBorders>
            <w:shd w:val="clear" w:color="auto" w:fill="CFE2F3"/>
          </w:tcPr>
          <w:p>
            <w:pPr>
              <w:pStyle w:val="TableParagraph"/>
              <w:spacing w:before="106"/>
              <w:ind w:left="71"/>
              <w:rPr>
                <w:sz w:val="22"/>
              </w:rPr>
            </w:pPr>
            <w:r>
              <w:rPr>
                <w:sz w:val="22"/>
              </w:rPr>
              <w:t>Possible</w:t>
            </w:r>
            <w:r>
              <w:rPr>
                <w:spacing w:val="-7"/>
                <w:sz w:val="22"/>
              </w:rPr>
              <w:t> </w:t>
            </w:r>
            <w:r>
              <w:rPr>
                <w:sz w:val="22"/>
              </w:rPr>
              <w:t>archival</w:t>
            </w:r>
            <w:r>
              <w:rPr>
                <w:spacing w:val="-7"/>
                <w:sz w:val="22"/>
              </w:rPr>
              <w:t> </w:t>
            </w:r>
            <w:r>
              <w:rPr>
                <w:sz w:val="22"/>
              </w:rPr>
              <w:t>document</w:t>
            </w:r>
            <w:r>
              <w:rPr>
                <w:spacing w:val="-7"/>
                <w:sz w:val="22"/>
              </w:rPr>
              <w:t> </w:t>
            </w:r>
            <w:r>
              <w:rPr>
                <w:sz w:val="22"/>
              </w:rPr>
              <w:t>work;</w:t>
            </w:r>
            <w:r>
              <w:rPr>
                <w:spacing w:val="-7"/>
                <w:sz w:val="22"/>
              </w:rPr>
              <w:t> </w:t>
            </w:r>
            <w:r>
              <w:rPr>
                <w:sz w:val="22"/>
              </w:rPr>
              <w:t>a</w:t>
            </w:r>
            <w:r>
              <w:rPr>
                <w:spacing w:val="-7"/>
                <w:sz w:val="22"/>
              </w:rPr>
              <w:t> </w:t>
            </w:r>
            <w:r>
              <w:rPr>
                <w:sz w:val="22"/>
              </w:rPr>
              <w:t>real-world</w:t>
            </w:r>
            <w:r>
              <w:rPr>
                <w:spacing w:val="-6"/>
                <w:sz w:val="22"/>
              </w:rPr>
              <w:t> </w:t>
            </w:r>
            <w:r>
              <w:rPr>
                <w:spacing w:val="-2"/>
                <w:sz w:val="22"/>
              </w:rPr>
              <w:t>project!</w:t>
            </w:r>
          </w:p>
        </w:tc>
        <w:tc>
          <w:tcPr>
            <w:tcW w:w="1200" w:type="dxa"/>
            <w:tcBorders>
              <w:bottom w:val="nil"/>
              <w:right w:val="nil"/>
            </w:tcBorders>
            <w:shd w:val="clear" w:color="auto" w:fill="CFE2F3"/>
          </w:tcPr>
          <w:p>
            <w:pPr>
              <w:pStyle w:val="TableParagraph"/>
              <w:spacing w:before="106"/>
              <w:ind w:right="66"/>
              <w:jc w:val="right"/>
              <w:rPr>
                <w:sz w:val="22"/>
              </w:rPr>
            </w:pPr>
            <w:r>
              <w:rPr>
                <w:spacing w:val="-5"/>
                <w:sz w:val="22"/>
              </w:rPr>
              <w:t>5%</w:t>
            </w:r>
          </w:p>
        </w:tc>
      </w:tr>
    </w:tbl>
    <w:p>
      <w:pPr>
        <w:pStyle w:val="BodyText"/>
        <w:spacing w:before="7"/>
        <w:rPr>
          <w:b/>
          <w:sz w:val="18"/>
        </w:rPr>
      </w:pPr>
    </w:p>
    <w:p>
      <w:pPr>
        <w:pStyle w:val="BodyText"/>
        <w:spacing w:before="101"/>
        <w:ind w:left="100" w:right="151"/>
      </w:pPr>
      <w:r>
        <w:rPr/>
        <w:t>(iMovie</w:t>
      </w:r>
      <w:r>
        <w:rPr>
          <w:spacing w:val="-2"/>
        </w:rPr>
        <w:t> </w:t>
      </w:r>
      <w:r>
        <w:rPr/>
        <w:t>is</w:t>
      </w:r>
      <w:r>
        <w:rPr>
          <w:spacing w:val="-2"/>
        </w:rPr>
        <w:t> </w:t>
      </w:r>
      <w:r>
        <w:rPr/>
        <w:t>easy</w:t>
      </w:r>
      <w:r>
        <w:rPr>
          <w:spacing w:val="-2"/>
        </w:rPr>
        <w:t> </w:t>
      </w:r>
      <w:r>
        <w:rPr/>
        <w:t>to</w:t>
      </w:r>
      <w:r>
        <w:rPr>
          <w:spacing w:val="-2"/>
        </w:rPr>
        <w:t> </w:t>
      </w:r>
      <w:r>
        <w:rPr/>
        <w:t>learn</w:t>
      </w:r>
      <w:r>
        <w:rPr>
          <w:spacing w:val="-2"/>
        </w:rPr>
        <w:t> </w:t>
      </w:r>
      <w:r>
        <w:rPr/>
        <w:t>and</w:t>
      </w:r>
      <w:r>
        <w:rPr>
          <w:spacing w:val="-2"/>
        </w:rPr>
        <w:t> </w:t>
      </w:r>
      <w:r>
        <w:rPr/>
        <w:t>fun</w:t>
      </w:r>
      <w:r>
        <w:rPr>
          <w:spacing w:val="-2"/>
        </w:rPr>
        <w:t> </w:t>
      </w:r>
      <w:r>
        <w:rPr/>
        <w:t>to</w:t>
      </w:r>
      <w:r>
        <w:rPr>
          <w:spacing w:val="-2"/>
        </w:rPr>
        <w:t> </w:t>
      </w:r>
      <w:r>
        <w:rPr/>
        <w:t>use.</w:t>
      </w:r>
      <w:r>
        <w:rPr>
          <w:spacing w:val="-2"/>
        </w:rPr>
        <w:t> </w:t>
      </w:r>
      <w:r>
        <w:rPr/>
        <w:t>Equipment,</w:t>
      </w:r>
      <w:r>
        <w:rPr>
          <w:spacing w:val="-2"/>
        </w:rPr>
        <w:t> </w:t>
      </w:r>
      <w:r>
        <w:rPr/>
        <w:t>training</w:t>
      </w:r>
      <w:r>
        <w:rPr>
          <w:spacing w:val="-2"/>
        </w:rPr>
        <w:t> </w:t>
      </w:r>
      <w:r>
        <w:rPr/>
        <w:t>workshops,</w:t>
      </w:r>
      <w:r>
        <w:rPr>
          <w:spacing w:val="40"/>
        </w:rPr>
        <w:t> </w:t>
      </w:r>
      <w:r>
        <w:rPr/>
        <w:t>and</w:t>
      </w:r>
      <w:r>
        <w:rPr>
          <w:spacing w:val="-2"/>
        </w:rPr>
        <w:t> </w:t>
      </w:r>
      <w:r>
        <w:rPr/>
        <w:t>experts</w:t>
      </w:r>
      <w:r>
        <w:rPr>
          <w:spacing w:val="-2"/>
        </w:rPr>
        <w:t> </w:t>
      </w:r>
      <w:r>
        <w:rPr/>
        <w:t>are</w:t>
      </w:r>
      <w:r>
        <w:rPr>
          <w:spacing w:val="-2"/>
        </w:rPr>
        <w:t> </w:t>
      </w:r>
      <w:r>
        <w:rPr/>
        <w:t>ready</w:t>
      </w:r>
      <w:r>
        <w:rPr>
          <w:spacing w:val="-2"/>
        </w:rPr>
        <w:t> </w:t>
      </w:r>
      <w:r>
        <w:rPr/>
        <w:t>to</w:t>
      </w:r>
      <w:r>
        <w:rPr>
          <w:spacing w:val="-2"/>
        </w:rPr>
        <w:t> </w:t>
      </w:r>
      <w:r>
        <w:rPr/>
        <w:t>help</w:t>
      </w:r>
      <w:r>
        <w:rPr>
          <w:spacing w:val="-2"/>
        </w:rPr>
        <w:t> </w:t>
      </w:r>
      <w:r>
        <w:rPr/>
        <w:t>you</w:t>
      </w:r>
      <w:r>
        <w:rPr>
          <w:spacing w:val="-2"/>
        </w:rPr>
        <w:t> </w:t>
      </w:r>
      <w:r>
        <w:rPr/>
        <w:t>in</w:t>
      </w:r>
      <w:r>
        <w:rPr>
          <w:spacing w:val="-2"/>
        </w:rPr>
        <w:t> </w:t>
      </w:r>
      <w:r>
        <w:rPr/>
        <w:t>Lamont</w:t>
      </w:r>
      <w:r>
        <w:rPr>
          <w:spacing w:val="-2"/>
        </w:rPr>
        <w:t> </w:t>
      </w:r>
      <w:r>
        <w:rPr/>
        <w:t>Media</w:t>
      </w:r>
      <w:r>
        <w:rPr>
          <w:spacing w:val="-2"/>
        </w:rPr>
        <w:t> </w:t>
      </w:r>
      <w:r>
        <w:rPr/>
        <w:t>Lab.</w:t>
      </w:r>
      <w:r>
        <w:rPr>
          <w:spacing w:val="-2"/>
        </w:rPr>
        <w:t> </w:t>
      </w:r>
      <w:r>
        <w:rPr/>
        <w:t>Podcasts improve your writing skills.)</w:t>
      </w:r>
    </w:p>
    <w:p>
      <w:pPr>
        <w:pStyle w:val="BodyText"/>
        <w:spacing w:before="1"/>
      </w:pPr>
    </w:p>
    <w:p>
      <w:pPr>
        <w:pStyle w:val="BodyText"/>
        <w:ind w:left="100"/>
      </w:pPr>
      <w:r>
        <w:rPr/>
        <w:t>Students</w:t>
      </w:r>
      <w:r>
        <w:rPr>
          <w:spacing w:val="-2"/>
        </w:rPr>
        <w:t> </w:t>
      </w:r>
      <w:r>
        <w:rPr/>
        <w:t>must</w:t>
      </w:r>
      <w:r>
        <w:rPr>
          <w:spacing w:val="-2"/>
        </w:rPr>
        <w:t> </w:t>
      </w:r>
      <w:r>
        <w:rPr/>
        <w:t>successfully</w:t>
      </w:r>
      <w:r>
        <w:rPr>
          <w:spacing w:val="-2"/>
        </w:rPr>
        <w:t> </w:t>
      </w:r>
      <w:r>
        <w:rPr/>
        <w:t>complete</w:t>
      </w:r>
      <w:r>
        <w:rPr>
          <w:spacing w:val="-2"/>
        </w:rPr>
        <w:t> </w:t>
      </w:r>
      <w:r>
        <w:rPr/>
        <w:t>all</w:t>
      </w:r>
      <w:r>
        <w:rPr>
          <w:spacing w:val="-2"/>
        </w:rPr>
        <w:t> </w:t>
      </w:r>
      <w:r>
        <w:rPr/>
        <w:t>requirements</w:t>
      </w:r>
      <w:r>
        <w:rPr>
          <w:spacing w:val="-4"/>
        </w:rPr>
        <w:t> </w:t>
      </w:r>
      <w:r>
        <w:rPr/>
        <w:t>to</w:t>
      </w:r>
      <w:r>
        <w:rPr>
          <w:spacing w:val="-2"/>
        </w:rPr>
        <w:t> </w:t>
      </w:r>
      <w:r>
        <w:rPr/>
        <w:t>pass</w:t>
      </w:r>
      <w:r>
        <w:rPr>
          <w:spacing w:val="-2"/>
        </w:rPr>
        <w:t> </w:t>
      </w:r>
      <w:r>
        <w:rPr/>
        <w:t>the</w:t>
      </w:r>
      <w:r>
        <w:rPr>
          <w:spacing w:val="-2"/>
        </w:rPr>
        <w:t> </w:t>
      </w:r>
      <w:r>
        <w:rPr/>
        <w:t>course.</w:t>
      </w:r>
      <w:r>
        <w:rPr>
          <w:spacing w:val="-2"/>
        </w:rPr>
        <w:t> </w:t>
      </w:r>
      <w:r>
        <w:rPr/>
        <w:t>Late</w:t>
      </w:r>
      <w:r>
        <w:rPr>
          <w:spacing w:val="-2"/>
        </w:rPr>
        <w:t> </w:t>
      </w:r>
      <w:r>
        <w:rPr/>
        <w:t>Submissions:</w:t>
      </w:r>
      <w:r>
        <w:rPr>
          <w:spacing w:val="-2"/>
        </w:rPr>
        <w:t> </w:t>
      </w:r>
      <w:r>
        <w:rPr/>
        <w:t>Without</w:t>
      </w:r>
      <w:r>
        <w:rPr>
          <w:spacing w:val="-2"/>
        </w:rPr>
        <w:t> </w:t>
      </w:r>
      <w:r>
        <w:rPr/>
        <w:t>approved</w:t>
      </w:r>
      <w:r>
        <w:rPr>
          <w:spacing w:val="-2"/>
        </w:rPr>
        <w:t> </w:t>
      </w:r>
      <w:r>
        <w:rPr/>
        <w:t>arrangements</w:t>
      </w:r>
      <w:r>
        <w:rPr>
          <w:spacing w:val="-2"/>
        </w:rPr>
        <w:t> </w:t>
      </w:r>
      <w:r>
        <w:rPr/>
        <w:t>with</w:t>
      </w:r>
      <w:r>
        <w:rPr>
          <w:spacing w:val="-2"/>
        </w:rPr>
        <w:t> </w:t>
      </w:r>
      <w:r>
        <w:rPr/>
        <w:t>course instructor </w:t>
      </w:r>
      <w:r>
        <w:rPr>
          <w:i/>
        </w:rPr>
        <w:t>prior </w:t>
      </w:r>
      <w:r>
        <w:rPr/>
        <w:t>to due date, late</w:t>
      </w:r>
      <w:r>
        <w:rPr>
          <w:spacing w:val="40"/>
        </w:rPr>
        <w:t> </w:t>
      </w:r>
      <w:r>
        <w:rPr/>
        <w:t>submissions will be marked down one-half grade (i.e. A to A-) per day late.</w:t>
      </w:r>
    </w:p>
    <w:p>
      <w:pPr>
        <w:pStyle w:val="BodyText"/>
        <w:ind w:left="100" w:right="1923"/>
      </w:pPr>
      <w:r>
        <w:rPr/>
        <w:t>The</w:t>
      </w:r>
      <w:r>
        <w:rPr>
          <w:spacing w:val="-2"/>
        </w:rPr>
        <w:t> </w:t>
      </w:r>
      <w:r>
        <w:rPr/>
        <w:t>rules</w:t>
      </w:r>
      <w:r>
        <w:rPr>
          <w:spacing w:val="-2"/>
        </w:rPr>
        <w:t> </w:t>
      </w:r>
      <w:r>
        <w:rPr/>
        <w:t>of</w:t>
      </w:r>
      <w:r>
        <w:rPr>
          <w:spacing w:val="-2"/>
        </w:rPr>
        <w:t> </w:t>
      </w:r>
      <w:r>
        <w:rPr/>
        <w:t>academic</w:t>
      </w:r>
      <w:r>
        <w:rPr>
          <w:spacing w:val="-2"/>
        </w:rPr>
        <w:t> </w:t>
      </w:r>
      <w:r>
        <w:rPr/>
        <w:t>integrity</w:t>
      </w:r>
      <w:r>
        <w:rPr>
          <w:spacing w:val="-2"/>
        </w:rPr>
        <w:t> </w:t>
      </w:r>
      <w:r>
        <w:rPr/>
        <w:t>apply</w:t>
      </w:r>
      <w:r>
        <w:rPr>
          <w:spacing w:val="-2"/>
        </w:rPr>
        <w:t> </w:t>
      </w:r>
      <w:r>
        <w:rPr/>
        <w:t>to</w:t>
      </w:r>
      <w:r>
        <w:rPr>
          <w:spacing w:val="-2"/>
        </w:rPr>
        <w:t> </w:t>
      </w:r>
      <w:r>
        <w:rPr/>
        <w:t>all</w:t>
      </w:r>
      <w:r>
        <w:rPr>
          <w:spacing w:val="-2"/>
        </w:rPr>
        <w:t> </w:t>
      </w:r>
      <w:r>
        <w:rPr/>
        <w:t>exams</w:t>
      </w:r>
      <w:r>
        <w:rPr>
          <w:spacing w:val="-2"/>
        </w:rPr>
        <w:t> </w:t>
      </w:r>
      <w:r>
        <w:rPr/>
        <w:t>and</w:t>
      </w:r>
      <w:r>
        <w:rPr>
          <w:spacing w:val="-2"/>
        </w:rPr>
        <w:t> </w:t>
      </w:r>
      <w:r>
        <w:rPr/>
        <w:t>assignments</w:t>
      </w:r>
      <w:r>
        <w:rPr>
          <w:spacing w:val="-2"/>
        </w:rPr>
        <w:t> </w:t>
      </w:r>
      <w:r>
        <w:rPr/>
        <w:t>for</w:t>
      </w:r>
      <w:r>
        <w:rPr>
          <w:spacing w:val="-2"/>
        </w:rPr>
        <w:t> </w:t>
      </w:r>
      <w:r>
        <w:rPr/>
        <w:t>this</w:t>
      </w:r>
      <w:r>
        <w:rPr>
          <w:spacing w:val="-2"/>
        </w:rPr>
        <w:t> </w:t>
      </w:r>
      <w:r>
        <w:rPr/>
        <w:t>course,</w:t>
      </w:r>
      <w:r>
        <w:rPr>
          <w:spacing w:val="-2"/>
        </w:rPr>
        <w:t> </w:t>
      </w:r>
      <w:r>
        <w:rPr/>
        <w:t>as</w:t>
      </w:r>
      <w:r>
        <w:rPr>
          <w:spacing w:val="-2"/>
        </w:rPr>
        <w:t> </w:t>
      </w:r>
      <w:r>
        <w:rPr/>
        <w:t>outlined</w:t>
      </w:r>
      <w:r>
        <w:rPr>
          <w:spacing w:val="-2"/>
        </w:rPr>
        <w:t> </w:t>
      </w:r>
      <w:r>
        <w:rPr/>
        <w:t>in</w:t>
      </w:r>
      <w:r>
        <w:rPr>
          <w:spacing w:val="40"/>
        </w:rPr>
        <w:t> </w:t>
      </w:r>
      <w:r>
        <w:rPr/>
        <w:t>the</w:t>
      </w:r>
      <w:r>
        <w:rPr>
          <w:spacing w:val="-2"/>
        </w:rPr>
        <w:t> </w:t>
      </w:r>
      <w:r>
        <w:rPr/>
        <w:t>Handbook</w:t>
      </w:r>
      <w:r>
        <w:rPr>
          <w:spacing w:val="-2"/>
        </w:rPr>
        <w:t> </w:t>
      </w:r>
      <w:r>
        <w:rPr/>
        <w:t>for</w:t>
      </w:r>
      <w:r>
        <w:rPr>
          <w:spacing w:val="-2"/>
        </w:rPr>
        <w:t> </w:t>
      </w:r>
      <w:r>
        <w:rPr/>
        <w:t>students: </w:t>
      </w:r>
      <w:r>
        <w:rPr>
          <w:color w:val="1155CC"/>
          <w:u w:val="single" w:color="1155CC"/>
        </w:rPr>
        <w:t>https://projects.iq.harvard.edu/student-handbook/book/academic integrity</w:t>
      </w:r>
    </w:p>
    <w:p>
      <w:pPr>
        <w:pStyle w:val="BodyText"/>
        <w:spacing w:before="8"/>
        <w:rPr>
          <w:sz w:val="21"/>
        </w:rPr>
      </w:pPr>
    </w:p>
    <w:p>
      <w:pPr>
        <w:spacing w:before="1"/>
        <w:ind w:left="100" w:right="0" w:firstLine="0"/>
        <w:jc w:val="left"/>
        <w:rPr>
          <w:b/>
          <w:sz w:val="22"/>
        </w:rPr>
      </w:pPr>
      <w:r>
        <w:rPr>
          <w:b/>
          <w:spacing w:val="-2"/>
          <w:sz w:val="22"/>
        </w:rPr>
        <w:t>Collaboration</w:t>
      </w:r>
      <w:r>
        <w:rPr>
          <w:b/>
          <w:spacing w:val="13"/>
          <w:sz w:val="22"/>
        </w:rPr>
        <w:t> </w:t>
      </w:r>
      <w:r>
        <w:rPr>
          <w:b/>
          <w:spacing w:val="-2"/>
          <w:sz w:val="22"/>
        </w:rPr>
        <w:t>Policy</w:t>
      </w:r>
    </w:p>
    <w:p>
      <w:pPr>
        <w:pStyle w:val="BodyText"/>
        <w:ind w:left="100"/>
      </w:pPr>
      <w:r>
        <w:rPr>
          <w:color w:val="171717"/>
        </w:rPr>
        <w:t>You</w:t>
      </w:r>
      <w:r>
        <w:rPr>
          <w:color w:val="171717"/>
          <w:spacing w:val="-2"/>
        </w:rPr>
        <w:t> </w:t>
      </w:r>
      <w:r>
        <w:rPr>
          <w:color w:val="171717"/>
        </w:rPr>
        <w:t>are</w:t>
      </w:r>
      <w:r>
        <w:rPr>
          <w:color w:val="171717"/>
          <w:spacing w:val="-2"/>
        </w:rPr>
        <w:t> </w:t>
      </w:r>
      <w:r>
        <w:rPr>
          <w:color w:val="171717"/>
        </w:rPr>
        <w:t>encouraged</w:t>
      </w:r>
      <w:r>
        <w:rPr>
          <w:color w:val="171717"/>
          <w:spacing w:val="-2"/>
        </w:rPr>
        <w:t> </w:t>
      </w:r>
      <w:r>
        <w:rPr>
          <w:color w:val="171717"/>
        </w:rPr>
        <w:t>to</w:t>
      </w:r>
      <w:r>
        <w:rPr>
          <w:color w:val="171717"/>
          <w:spacing w:val="-2"/>
        </w:rPr>
        <w:t> </w:t>
      </w:r>
      <w:r>
        <w:rPr>
          <w:color w:val="171717"/>
        </w:rPr>
        <w:t>consult</w:t>
      </w:r>
      <w:r>
        <w:rPr>
          <w:color w:val="171717"/>
          <w:spacing w:val="-2"/>
        </w:rPr>
        <w:t> </w:t>
      </w:r>
      <w:r>
        <w:rPr>
          <w:color w:val="171717"/>
        </w:rPr>
        <w:t>with</w:t>
      </w:r>
      <w:r>
        <w:rPr>
          <w:color w:val="171717"/>
          <w:spacing w:val="-2"/>
        </w:rPr>
        <w:t> </w:t>
      </w:r>
      <w:r>
        <w:rPr>
          <w:color w:val="171717"/>
        </w:rPr>
        <w:t>one</w:t>
      </w:r>
      <w:r>
        <w:rPr>
          <w:color w:val="171717"/>
          <w:spacing w:val="-2"/>
        </w:rPr>
        <w:t> </w:t>
      </w:r>
      <w:r>
        <w:rPr>
          <w:color w:val="171717"/>
        </w:rPr>
        <w:t>another</w:t>
      </w:r>
      <w:r>
        <w:rPr>
          <w:color w:val="171717"/>
          <w:spacing w:val="-2"/>
        </w:rPr>
        <w:t> </w:t>
      </w:r>
      <w:r>
        <w:rPr>
          <w:color w:val="171717"/>
        </w:rPr>
        <w:t>on</w:t>
      </w:r>
      <w:r>
        <w:rPr>
          <w:color w:val="171717"/>
          <w:spacing w:val="-2"/>
        </w:rPr>
        <w:t> </w:t>
      </w:r>
      <w:r>
        <w:rPr>
          <w:color w:val="171717"/>
        </w:rPr>
        <w:t>the</w:t>
      </w:r>
      <w:r>
        <w:rPr>
          <w:color w:val="171717"/>
          <w:spacing w:val="-2"/>
        </w:rPr>
        <w:t> </w:t>
      </w:r>
      <w:r>
        <w:rPr>
          <w:color w:val="171717"/>
        </w:rPr>
        <w:t>choice</w:t>
      </w:r>
      <w:r>
        <w:rPr>
          <w:color w:val="171717"/>
          <w:spacing w:val="-2"/>
        </w:rPr>
        <w:t> </w:t>
      </w:r>
      <w:r>
        <w:rPr>
          <w:color w:val="171717"/>
        </w:rPr>
        <w:t>of</w:t>
      </w:r>
      <w:r>
        <w:rPr>
          <w:color w:val="171717"/>
          <w:spacing w:val="-2"/>
        </w:rPr>
        <w:t> </w:t>
      </w:r>
      <w:r>
        <w:rPr>
          <w:color w:val="171717"/>
        </w:rPr>
        <w:t>paper,</w:t>
      </w:r>
      <w:r>
        <w:rPr>
          <w:color w:val="171717"/>
          <w:spacing w:val="-2"/>
        </w:rPr>
        <w:t> </w:t>
      </w:r>
      <w:r>
        <w:rPr>
          <w:color w:val="171717"/>
        </w:rPr>
        <w:t>podcast,</w:t>
      </w:r>
      <w:r>
        <w:rPr>
          <w:color w:val="171717"/>
          <w:spacing w:val="-2"/>
        </w:rPr>
        <w:t> </w:t>
      </w:r>
      <w:r>
        <w:rPr>
          <w:color w:val="171717"/>
        </w:rPr>
        <w:t>or</w:t>
      </w:r>
      <w:r>
        <w:rPr>
          <w:color w:val="171717"/>
          <w:spacing w:val="-2"/>
        </w:rPr>
        <w:t> </w:t>
      </w:r>
      <w:r>
        <w:rPr>
          <w:color w:val="171717"/>
        </w:rPr>
        <w:t>iMovie</w:t>
      </w:r>
      <w:r>
        <w:rPr>
          <w:color w:val="171717"/>
          <w:spacing w:val="-2"/>
        </w:rPr>
        <w:t> </w:t>
      </w:r>
      <w:r>
        <w:rPr>
          <w:color w:val="171717"/>
        </w:rPr>
        <w:t>topics,</w:t>
      </w:r>
      <w:r>
        <w:rPr>
          <w:color w:val="171717"/>
          <w:spacing w:val="-2"/>
        </w:rPr>
        <w:t> </w:t>
      </w:r>
      <w:r>
        <w:rPr>
          <w:color w:val="171717"/>
        </w:rPr>
        <w:t>and</w:t>
      </w:r>
      <w:r>
        <w:rPr>
          <w:color w:val="171717"/>
          <w:spacing w:val="-2"/>
        </w:rPr>
        <w:t> </w:t>
      </w:r>
      <w:r>
        <w:rPr>
          <w:color w:val="171717"/>
        </w:rPr>
        <w:t>you</w:t>
      </w:r>
      <w:r>
        <w:rPr>
          <w:color w:val="171717"/>
          <w:spacing w:val="-2"/>
        </w:rPr>
        <w:t> </w:t>
      </w:r>
      <w:r>
        <w:rPr>
          <w:color w:val="171717"/>
        </w:rPr>
        <w:t>may</w:t>
      </w:r>
      <w:r>
        <w:rPr>
          <w:color w:val="171717"/>
          <w:spacing w:val="-2"/>
        </w:rPr>
        <w:t> </w:t>
      </w:r>
      <w:r>
        <w:rPr>
          <w:color w:val="171717"/>
        </w:rPr>
        <w:t>also</w:t>
      </w:r>
      <w:r>
        <w:rPr>
          <w:color w:val="171717"/>
          <w:spacing w:val="-2"/>
        </w:rPr>
        <w:t> </w:t>
      </w:r>
      <w:r>
        <w:rPr>
          <w:color w:val="171717"/>
        </w:rPr>
        <w:t>share</w:t>
      </w:r>
      <w:r>
        <w:rPr>
          <w:color w:val="171717"/>
          <w:spacing w:val="-2"/>
        </w:rPr>
        <w:t> </w:t>
      </w:r>
      <w:r>
        <w:rPr>
          <w:color w:val="171717"/>
        </w:rPr>
        <w:t>library</w:t>
      </w:r>
      <w:r>
        <w:rPr>
          <w:color w:val="171717"/>
          <w:spacing w:val="-2"/>
        </w:rPr>
        <w:t> </w:t>
      </w:r>
      <w:r>
        <w:rPr>
          <w:color w:val="171717"/>
        </w:rPr>
        <w:t>resources.</w:t>
      </w:r>
      <w:r>
        <w:rPr>
          <w:color w:val="171717"/>
          <w:spacing w:val="-2"/>
        </w:rPr>
        <w:t> </w:t>
      </w:r>
      <w:r>
        <w:rPr>
          <w:color w:val="171717"/>
        </w:rPr>
        <w:t>But you should ensure that the projects you</w:t>
      </w:r>
      <w:r>
        <w:rPr>
          <w:color w:val="171717"/>
          <w:spacing w:val="40"/>
        </w:rPr>
        <w:t> </w:t>
      </w:r>
      <w:r>
        <w:rPr>
          <w:color w:val="171717"/>
        </w:rPr>
        <w:t>submit for evaluation are the result of your own research and reflect your own approach to the</w:t>
      </w:r>
      <w:r>
        <w:rPr>
          <w:color w:val="171717"/>
          <w:spacing w:val="40"/>
        </w:rPr>
        <w:t> </w:t>
      </w:r>
      <w:r>
        <w:rPr>
          <w:color w:val="171717"/>
        </w:rPr>
        <w:t>topic.</w:t>
      </w:r>
    </w:p>
    <w:p>
      <w:pPr>
        <w:pStyle w:val="BodyText"/>
      </w:pPr>
    </w:p>
    <w:p>
      <w:pPr>
        <w:spacing w:before="1"/>
        <w:ind w:left="100" w:right="0" w:firstLine="0"/>
        <w:jc w:val="left"/>
        <w:rPr>
          <w:b/>
          <w:sz w:val="22"/>
        </w:rPr>
      </w:pPr>
      <w:r>
        <w:rPr>
          <w:b/>
          <w:color w:val="171717"/>
          <w:sz w:val="22"/>
        </w:rPr>
        <w:t>The</w:t>
      </w:r>
      <w:r>
        <w:rPr>
          <w:b/>
          <w:color w:val="171717"/>
          <w:spacing w:val="-6"/>
          <w:sz w:val="22"/>
        </w:rPr>
        <w:t> </w:t>
      </w:r>
      <w:r>
        <w:rPr>
          <w:b/>
          <w:color w:val="171717"/>
          <w:sz w:val="22"/>
        </w:rPr>
        <w:t>Harvard</w:t>
      </w:r>
      <w:r>
        <w:rPr>
          <w:b/>
          <w:color w:val="171717"/>
          <w:spacing w:val="-5"/>
          <w:sz w:val="22"/>
        </w:rPr>
        <w:t> </w:t>
      </w:r>
      <w:r>
        <w:rPr>
          <w:b/>
          <w:color w:val="171717"/>
          <w:sz w:val="22"/>
        </w:rPr>
        <w:t>College</w:t>
      </w:r>
      <w:r>
        <w:rPr>
          <w:b/>
          <w:color w:val="171717"/>
          <w:spacing w:val="-6"/>
          <w:sz w:val="22"/>
        </w:rPr>
        <w:t> </w:t>
      </w:r>
      <w:r>
        <w:rPr>
          <w:b/>
          <w:color w:val="171717"/>
          <w:sz w:val="22"/>
        </w:rPr>
        <w:t>Honor</w:t>
      </w:r>
      <w:r>
        <w:rPr>
          <w:b/>
          <w:color w:val="171717"/>
          <w:spacing w:val="-5"/>
          <w:sz w:val="22"/>
        </w:rPr>
        <w:t> </w:t>
      </w:r>
      <w:r>
        <w:rPr>
          <w:b/>
          <w:color w:val="171717"/>
          <w:spacing w:val="-4"/>
          <w:sz w:val="22"/>
        </w:rPr>
        <w:t>Code</w:t>
      </w:r>
    </w:p>
    <w:p>
      <w:pPr>
        <w:pStyle w:val="BodyText"/>
        <w:ind w:left="100"/>
      </w:pPr>
      <w:r>
        <w:rPr>
          <w:color w:val="1E1E1E"/>
        </w:rPr>
        <w:t>Certain assignments in this course may permit or even encourage the use of generative artificial intelligence (GAI) tools such as ChatGPT. The default is that such use is disallowed unless otherwise stated. Any such use must be appropriately acknowledged and cited. It is each student’s responsibility</w:t>
      </w:r>
      <w:r>
        <w:rPr>
          <w:color w:val="1E1E1E"/>
          <w:spacing w:val="-2"/>
        </w:rPr>
        <w:t> </w:t>
      </w:r>
      <w:r>
        <w:rPr>
          <w:color w:val="1E1E1E"/>
        </w:rPr>
        <w:t>to</w:t>
      </w:r>
      <w:r>
        <w:rPr>
          <w:color w:val="1E1E1E"/>
          <w:spacing w:val="-2"/>
        </w:rPr>
        <w:t> </w:t>
      </w:r>
      <w:r>
        <w:rPr>
          <w:color w:val="1E1E1E"/>
        </w:rPr>
        <w:t>assess</w:t>
      </w:r>
      <w:r>
        <w:rPr>
          <w:color w:val="1E1E1E"/>
          <w:spacing w:val="-2"/>
        </w:rPr>
        <w:t> </w:t>
      </w:r>
      <w:r>
        <w:rPr>
          <w:color w:val="1E1E1E"/>
        </w:rPr>
        <w:t>the</w:t>
      </w:r>
      <w:r>
        <w:rPr>
          <w:color w:val="1E1E1E"/>
          <w:spacing w:val="-2"/>
        </w:rPr>
        <w:t> </w:t>
      </w:r>
      <w:r>
        <w:rPr>
          <w:color w:val="1E1E1E"/>
        </w:rPr>
        <w:t>validity</w:t>
      </w:r>
      <w:r>
        <w:rPr>
          <w:color w:val="1E1E1E"/>
          <w:spacing w:val="-2"/>
        </w:rPr>
        <w:t> </w:t>
      </w:r>
      <w:r>
        <w:rPr>
          <w:color w:val="1E1E1E"/>
        </w:rPr>
        <w:t>and</w:t>
      </w:r>
      <w:r>
        <w:rPr>
          <w:color w:val="1E1E1E"/>
          <w:spacing w:val="-2"/>
        </w:rPr>
        <w:t> </w:t>
      </w:r>
      <w:r>
        <w:rPr>
          <w:color w:val="1E1E1E"/>
        </w:rPr>
        <w:t>applicability</w:t>
      </w:r>
      <w:r>
        <w:rPr>
          <w:color w:val="1E1E1E"/>
          <w:spacing w:val="-2"/>
        </w:rPr>
        <w:t> </w:t>
      </w:r>
      <w:r>
        <w:rPr>
          <w:color w:val="1E1E1E"/>
        </w:rPr>
        <w:t>of</w:t>
      </w:r>
      <w:r>
        <w:rPr>
          <w:color w:val="1E1E1E"/>
          <w:spacing w:val="-2"/>
        </w:rPr>
        <w:t> </w:t>
      </w:r>
      <w:r>
        <w:rPr>
          <w:color w:val="1E1E1E"/>
        </w:rPr>
        <w:t>any</w:t>
      </w:r>
      <w:r>
        <w:rPr>
          <w:color w:val="1E1E1E"/>
          <w:spacing w:val="-2"/>
        </w:rPr>
        <w:t> </w:t>
      </w:r>
      <w:r>
        <w:rPr>
          <w:color w:val="1E1E1E"/>
        </w:rPr>
        <w:t>GAI</w:t>
      </w:r>
      <w:r>
        <w:rPr>
          <w:color w:val="1E1E1E"/>
          <w:spacing w:val="-2"/>
        </w:rPr>
        <w:t> </w:t>
      </w:r>
      <w:r>
        <w:rPr>
          <w:color w:val="1E1E1E"/>
        </w:rPr>
        <w:t>output</w:t>
      </w:r>
      <w:r>
        <w:rPr>
          <w:color w:val="1E1E1E"/>
          <w:spacing w:val="-2"/>
        </w:rPr>
        <w:t> </w:t>
      </w:r>
      <w:r>
        <w:rPr>
          <w:color w:val="1E1E1E"/>
        </w:rPr>
        <w:t>that</w:t>
      </w:r>
      <w:r>
        <w:rPr>
          <w:color w:val="1E1E1E"/>
          <w:spacing w:val="-2"/>
        </w:rPr>
        <w:t> </w:t>
      </w:r>
      <w:r>
        <w:rPr>
          <w:color w:val="1E1E1E"/>
        </w:rPr>
        <w:t>is</w:t>
      </w:r>
      <w:r>
        <w:rPr>
          <w:color w:val="1E1E1E"/>
          <w:spacing w:val="-2"/>
        </w:rPr>
        <w:t> </w:t>
      </w:r>
      <w:r>
        <w:rPr>
          <w:color w:val="1E1E1E"/>
        </w:rPr>
        <w:t>submitted;</w:t>
      </w:r>
      <w:r>
        <w:rPr>
          <w:color w:val="1E1E1E"/>
          <w:spacing w:val="-2"/>
        </w:rPr>
        <w:t> </w:t>
      </w:r>
      <w:r>
        <w:rPr>
          <w:color w:val="1E1E1E"/>
        </w:rPr>
        <w:t>you</w:t>
      </w:r>
      <w:r>
        <w:rPr>
          <w:color w:val="1E1E1E"/>
          <w:spacing w:val="-2"/>
        </w:rPr>
        <w:t> </w:t>
      </w:r>
      <w:r>
        <w:rPr>
          <w:color w:val="1E1E1E"/>
        </w:rPr>
        <w:t>bear</w:t>
      </w:r>
      <w:r>
        <w:rPr>
          <w:color w:val="1E1E1E"/>
          <w:spacing w:val="-2"/>
        </w:rPr>
        <w:t> </w:t>
      </w:r>
      <w:r>
        <w:rPr>
          <w:color w:val="1E1E1E"/>
        </w:rPr>
        <w:t>the</w:t>
      </w:r>
      <w:r>
        <w:rPr>
          <w:color w:val="1E1E1E"/>
          <w:spacing w:val="-2"/>
        </w:rPr>
        <w:t> </w:t>
      </w:r>
      <w:r>
        <w:rPr>
          <w:color w:val="1E1E1E"/>
        </w:rPr>
        <w:t>final</w:t>
      </w:r>
      <w:r>
        <w:rPr>
          <w:color w:val="1E1E1E"/>
          <w:spacing w:val="-2"/>
        </w:rPr>
        <w:t> </w:t>
      </w:r>
      <w:r>
        <w:rPr>
          <w:color w:val="1E1E1E"/>
        </w:rPr>
        <w:t>responsibility.</w:t>
      </w:r>
      <w:r>
        <w:rPr>
          <w:color w:val="1E1E1E"/>
          <w:spacing w:val="-2"/>
        </w:rPr>
        <w:t> </w:t>
      </w:r>
      <w:r>
        <w:rPr>
          <w:color w:val="1E1E1E"/>
        </w:rPr>
        <w:t>Violations</w:t>
      </w:r>
      <w:r>
        <w:rPr>
          <w:color w:val="1E1E1E"/>
          <w:spacing w:val="-2"/>
        </w:rPr>
        <w:t> </w:t>
      </w:r>
      <w:r>
        <w:rPr>
          <w:color w:val="1E1E1E"/>
        </w:rPr>
        <w:t>of</w:t>
      </w:r>
      <w:r>
        <w:rPr>
          <w:color w:val="1E1E1E"/>
          <w:spacing w:val="-2"/>
        </w:rPr>
        <w:t> </w:t>
      </w:r>
      <w:r>
        <w:rPr>
          <w:color w:val="1E1E1E"/>
        </w:rPr>
        <w:t>this</w:t>
      </w:r>
      <w:r>
        <w:rPr>
          <w:color w:val="1E1E1E"/>
          <w:spacing w:val="-2"/>
        </w:rPr>
        <w:t> </w:t>
      </w:r>
      <w:r>
        <w:rPr>
          <w:color w:val="1E1E1E"/>
        </w:rPr>
        <w:t>policy will be considered academic misconduct. We draw your attention to the fact that different classes at Harvard could implement different AI policies, and it is the student’s responsibility to conform to expectations for each course.</w:t>
      </w:r>
    </w:p>
    <w:p>
      <w:pPr>
        <w:pStyle w:val="BodyText"/>
        <w:spacing w:before="1"/>
      </w:pPr>
    </w:p>
    <w:p>
      <w:pPr>
        <w:pStyle w:val="BodyText"/>
        <w:ind w:left="100" w:right="151"/>
      </w:pPr>
      <w:r>
        <w:rPr>
          <w:color w:val="171717"/>
        </w:rPr>
        <w:t>Members of the Harvard College community commit themselves to producing academic work of</w:t>
      </w:r>
      <w:r>
        <w:rPr>
          <w:color w:val="171717"/>
          <w:spacing w:val="40"/>
        </w:rPr>
        <w:t> </w:t>
      </w:r>
      <w:r>
        <w:rPr>
          <w:color w:val="171717"/>
        </w:rPr>
        <w:t>integrity—that is, work that adheres to the scholarly and intellectual standards of accurate</w:t>
      </w:r>
      <w:r>
        <w:rPr>
          <w:color w:val="171717"/>
          <w:spacing w:val="40"/>
        </w:rPr>
        <w:t> </w:t>
      </w:r>
      <w:r>
        <w:rPr>
          <w:color w:val="171717"/>
        </w:rPr>
        <w:t>attribution of sources, appropriate collection and use of data, and transparent</w:t>
      </w:r>
      <w:r>
        <w:rPr>
          <w:color w:val="171717"/>
        </w:rPr>
        <w:t> acknowledgement</w:t>
      </w:r>
      <w:r>
        <w:rPr>
          <w:color w:val="171717"/>
          <w:spacing w:val="40"/>
        </w:rPr>
        <w:t> </w:t>
      </w:r>
      <w:r>
        <w:rPr>
          <w:color w:val="171717"/>
        </w:rPr>
        <w:t>of</w:t>
      </w:r>
      <w:r>
        <w:rPr>
          <w:color w:val="171717"/>
          <w:spacing w:val="-3"/>
        </w:rPr>
        <w:t> </w:t>
      </w:r>
      <w:r>
        <w:rPr>
          <w:color w:val="171717"/>
        </w:rPr>
        <w:t>the</w:t>
      </w:r>
      <w:r>
        <w:rPr>
          <w:color w:val="171717"/>
          <w:spacing w:val="-3"/>
        </w:rPr>
        <w:t> </w:t>
      </w:r>
      <w:r>
        <w:rPr>
          <w:color w:val="171717"/>
        </w:rPr>
        <w:t>contribution</w:t>
      </w:r>
      <w:r>
        <w:rPr>
          <w:color w:val="171717"/>
          <w:spacing w:val="-3"/>
        </w:rPr>
        <w:t> </w:t>
      </w:r>
      <w:r>
        <w:rPr>
          <w:color w:val="171717"/>
        </w:rPr>
        <w:t>of</w:t>
      </w:r>
      <w:r>
        <w:rPr>
          <w:color w:val="171717"/>
          <w:spacing w:val="-3"/>
        </w:rPr>
        <w:t> </w:t>
      </w:r>
      <w:r>
        <w:rPr>
          <w:color w:val="171717"/>
        </w:rPr>
        <w:t>others</w:t>
      </w:r>
      <w:r>
        <w:rPr>
          <w:color w:val="171717"/>
          <w:spacing w:val="-3"/>
        </w:rPr>
        <w:t> </w:t>
      </w:r>
      <w:r>
        <w:rPr>
          <w:color w:val="171717"/>
        </w:rPr>
        <w:t>to</w:t>
      </w:r>
      <w:r>
        <w:rPr>
          <w:color w:val="171717"/>
          <w:spacing w:val="-3"/>
        </w:rPr>
        <w:t> </w:t>
      </w:r>
      <w:r>
        <w:rPr>
          <w:color w:val="171717"/>
        </w:rPr>
        <w:t>their</w:t>
      </w:r>
      <w:r>
        <w:rPr>
          <w:color w:val="171717"/>
          <w:spacing w:val="-3"/>
        </w:rPr>
        <w:t> </w:t>
      </w:r>
      <w:r>
        <w:rPr>
          <w:color w:val="171717"/>
        </w:rPr>
        <w:t>ideas,</w:t>
      </w:r>
      <w:r>
        <w:rPr>
          <w:color w:val="171717"/>
          <w:spacing w:val="-3"/>
        </w:rPr>
        <w:t> </w:t>
      </w:r>
      <w:r>
        <w:rPr>
          <w:color w:val="171717"/>
        </w:rPr>
        <w:t>discoveries,</w:t>
      </w:r>
      <w:r>
        <w:rPr>
          <w:color w:val="171717"/>
          <w:spacing w:val="-3"/>
        </w:rPr>
        <w:t> </w:t>
      </w:r>
      <w:r>
        <w:rPr>
          <w:color w:val="171717"/>
        </w:rPr>
        <w:t>interpretations,</w:t>
      </w:r>
      <w:r>
        <w:rPr>
          <w:color w:val="171717"/>
          <w:spacing w:val="-3"/>
        </w:rPr>
        <w:t> </w:t>
      </w:r>
      <w:r>
        <w:rPr>
          <w:color w:val="171717"/>
        </w:rPr>
        <w:t>and</w:t>
      </w:r>
      <w:r>
        <w:rPr>
          <w:color w:val="171717"/>
          <w:spacing w:val="-3"/>
        </w:rPr>
        <w:t> </w:t>
      </w:r>
      <w:r>
        <w:rPr>
          <w:color w:val="171717"/>
        </w:rPr>
        <w:t>conclusions.</w:t>
      </w:r>
      <w:r>
        <w:rPr>
          <w:color w:val="171717"/>
          <w:spacing w:val="-3"/>
        </w:rPr>
        <w:t> </w:t>
      </w:r>
      <w:r>
        <w:rPr>
          <w:color w:val="171717"/>
        </w:rPr>
        <w:t>Cheating</w:t>
      </w:r>
      <w:r>
        <w:rPr>
          <w:color w:val="171717"/>
          <w:spacing w:val="-3"/>
        </w:rPr>
        <w:t> </w:t>
      </w:r>
      <w:r>
        <w:rPr>
          <w:color w:val="171717"/>
        </w:rPr>
        <w:t>on exams</w:t>
      </w:r>
      <w:r>
        <w:rPr>
          <w:color w:val="171717"/>
          <w:spacing w:val="-3"/>
        </w:rPr>
        <w:t> </w:t>
      </w:r>
      <w:r>
        <w:rPr>
          <w:color w:val="171717"/>
        </w:rPr>
        <w:t>or</w:t>
      </w:r>
      <w:r>
        <w:rPr>
          <w:color w:val="171717"/>
          <w:spacing w:val="-3"/>
        </w:rPr>
        <w:t> </w:t>
      </w:r>
      <w:r>
        <w:rPr>
          <w:color w:val="171717"/>
        </w:rPr>
        <w:t>problem</w:t>
      </w:r>
      <w:r>
        <w:rPr>
          <w:color w:val="171717"/>
          <w:spacing w:val="-3"/>
        </w:rPr>
        <w:t> </w:t>
      </w:r>
      <w:r>
        <w:rPr>
          <w:color w:val="171717"/>
        </w:rPr>
        <w:t>sets, plagiarizing, or misrepresenting the ideas or language of</w:t>
      </w:r>
      <w:r>
        <w:rPr>
          <w:color w:val="171717"/>
          <w:spacing w:val="40"/>
        </w:rPr>
        <w:t> </w:t>
      </w:r>
      <w:r>
        <w:rPr>
          <w:color w:val="171717"/>
        </w:rPr>
        <w:t>someone else as one’s own, falsifying data, or any other instance of academic dishonesty violates</w:t>
      </w:r>
      <w:r>
        <w:rPr>
          <w:color w:val="171717"/>
          <w:spacing w:val="40"/>
        </w:rPr>
        <w:t> </w:t>
      </w:r>
      <w:r>
        <w:rPr>
          <w:color w:val="171717"/>
        </w:rPr>
        <w:t>the standards of our community, as well as the standards of the wider world of learning and</w:t>
      </w:r>
      <w:r>
        <w:rPr>
          <w:color w:val="171717"/>
          <w:spacing w:val="40"/>
        </w:rPr>
        <w:t> </w:t>
      </w:r>
      <w:r>
        <w:rPr>
          <w:color w:val="171717"/>
        </w:rPr>
        <w:t>affairs. For more on academic integrity and dishonesty, see:</w:t>
      </w:r>
    </w:p>
    <w:p>
      <w:pPr>
        <w:pStyle w:val="BodyText"/>
        <w:spacing w:line="265" w:lineRule="exact"/>
        <w:ind w:left="100"/>
      </w:pPr>
      <w:r>
        <w:rPr>
          <w:color w:val="1155CC"/>
          <w:spacing w:val="-2"/>
          <w:u w:val="single" w:color="1155CC"/>
        </w:rPr>
        <w:t>https://projects.iq.harvard.edu/student-handbook/book/academic-integrity</w:t>
      </w:r>
    </w:p>
    <w:p>
      <w:pPr>
        <w:spacing w:after="0" w:line="265" w:lineRule="exact"/>
        <w:sectPr>
          <w:headerReference w:type="default" r:id="rId7"/>
          <w:pgSz w:w="15840" w:h="12240" w:orient="landscape"/>
          <w:pgMar w:header="669" w:footer="0" w:top="1340" w:bottom="280" w:left="1340" w:right="1320"/>
          <w:pgNumType w:start="2"/>
        </w:sectPr>
      </w:pPr>
    </w:p>
    <w:p>
      <w:pPr>
        <w:pStyle w:val="BodyText"/>
        <w:spacing w:before="90"/>
        <w:ind w:left="100"/>
      </w:pPr>
      <w:r>
        <w:rPr>
          <w:color w:val="262626"/>
        </w:rPr>
        <w:t>On</w:t>
      </w:r>
      <w:r>
        <w:rPr>
          <w:color w:val="262626"/>
          <w:spacing w:val="-5"/>
        </w:rPr>
        <w:t> </w:t>
      </w:r>
      <w:r>
        <w:rPr>
          <w:color w:val="262626"/>
        </w:rPr>
        <w:t>using</w:t>
      </w:r>
      <w:r>
        <w:rPr>
          <w:color w:val="262626"/>
          <w:spacing w:val="-4"/>
        </w:rPr>
        <w:t> </w:t>
      </w:r>
      <w:r>
        <w:rPr>
          <w:color w:val="262626"/>
        </w:rPr>
        <w:t>sources,</w:t>
      </w:r>
      <w:r>
        <w:rPr>
          <w:color w:val="262626"/>
          <w:spacing w:val="-5"/>
        </w:rPr>
        <w:t> </w:t>
      </w:r>
      <w:r>
        <w:rPr>
          <w:color w:val="262626"/>
        </w:rPr>
        <w:t>see</w:t>
      </w:r>
      <w:r>
        <w:rPr>
          <w:color w:val="262626"/>
          <w:spacing w:val="-4"/>
        </w:rPr>
        <w:t> </w:t>
      </w:r>
      <w:hyperlink r:id="rId8">
        <w:r>
          <w:rPr>
            <w:color w:val="1155CC"/>
            <w:spacing w:val="-2"/>
            <w:u w:val="single" w:color="1155CC"/>
          </w:rPr>
          <w:t>http://usingsources.fas.harvard.edu/</w:t>
        </w:r>
      </w:hyperlink>
    </w:p>
    <w:p>
      <w:pPr>
        <w:pStyle w:val="BodyText"/>
        <w:spacing w:before="1"/>
      </w:pPr>
    </w:p>
    <w:p>
      <w:pPr>
        <w:pStyle w:val="BodyText"/>
        <w:ind w:left="100"/>
      </w:pPr>
      <w:r>
        <w:rPr/>
        <w:t>Harvard University values inclusive excellence and providing equal educational opportunities for all students. Our goal is to</w:t>
      </w:r>
      <w:r>
        <w:rPr>
          <w:spacing w:val="-2"/>
        </w:rPr>
        <w:t> </w:t>
      </w:r>
      <w:r>
        <w:rPr/>
        <w:t>remove barriers for disabled</w:t>
      </w:r>
      <w:r>
        <w:rPr>
          <w:spacing w:val="-2"/>
        </w:rPr>
        <w:t> </w:t>
      </w:r>
      <w:r>
        <w:rPr/>
        <w:t>students</w:t>
      </w:r>
      <w:r>
        <w:rPr>
          <w:spacing w:val="-2"/>
        </w:rPr>
        <w:t> </w:t>
      </w:r>
      <w:r>
        <w:rPr/>
        <w:t>related</w:t>
      </w:r>
      <w:r>
        <w:rPr>
          <w:spacing w:val="-2"/>
        </w:rPr>
        <w:t> </w:t>
      </w:r>
      <w:r>
        <w:rPr/>
        <w:t>to</w:t>
      </w:r>
      <w:r>
        <w:rPr>
          <w:spacing w:val="-2"/>
        </w:rPr>
        <w:t> </w:t>
      </w:r>
      <w:r>
        <w:rPr/>
        <w:t>inaccessible</w:t>
      </w:r>
      <w:r>
        <w:rPr>
          <w:spacing w:val="-2"/>
        </w:rPr>
        <w:t> </w:t>
      </w:r>
      <w:r>
        <w:rPr/>
        <w:t>elements</w:t>
      </w:r>
      <w:r>
        <w:rPr>
          <w:spacing w:val="-2"/>
        </w:rPr>
        <w:t> </w:t>
      </w:r>
      <w:r>
        <w:rPr/>
        <w:t>of</w:t>
      </w:r>
      <w:r>
        <w:rPr>
          <w:spacing w:val="-2"/>
        </w:rPr>
        <w:t> </w:t>
      </w:r>
      <w:r>
        <w:rPr/>
        <w:t>instruction</w:t>
      </w:r>
      <w:r>
        <w:rPr>
          <w:spacing w:val="-2"/>
        </w:rPr>
        <w:t> </w:t>
      </w:r>
      <w:r>
        <w:rPr/>
        <w:t>or</w:t>
      </w:r>
      <w:r>
        <w:rPr>
          <w:spacing w:val="-2"/>
        </w:rPr>
        <w:t> </w:t>
      </w:r>
      <w:r>
        <w:rPr/>
        <w:t>design</w:t>
      </w:r>
      <w:r>
        <w:rPr>
          <w:spacing w:val="-2"/>
        </w:rPr>
        <w:t> </w:t>
      </w:r>
      <w:r>
        <w:rPr/>
        <w:t>in</w:t>
      </w:r>
      <w:r>
        <w:rPr>
          <w:spacing w:val="-2"/>
        </w:rPr>
        <w:t> </w:t>
      </w:r>
      <w:r>
        <w:rPr/>
        <w:t>this</w:t>
      </w:r>
      <w:r>
        <w:rPr>
          <w:spacing w:val="-2"/>
        </w:rPr>
        <w:t> </w:t>
      </w:r>
      <w:r>
        <w:rPr/>
        <w:t>course.</w:t>
      </w:r>
      <w:r>
        <w:rPr>
          <w:spacing w:val="-2"/>
        </w:rPr>
        <w:t> </w:t>
      </w:r>
      <w:r>
        <w:rPr/>
        <w:t>If</w:t>
      </w:r>
      <w:r>
        <w:rPr>
          <w:spacing w:val="-2"/>
        </w:rPr>
        <w:t> </w:t>
      </w:r>
      <w:r>
        <w:rPr/>
        <w:t>reasonable</w:t>
      </w:r>
      <w:r>
        <w:rPr>
          <w:spacing w:val="-2"/>
        </w:rPr>
        <w:t> </w:t>
      </w:r>
      <w:r>
        <w:rPr/>
        <w:t>accommodations</w:t>
      </w:r>
      <w:r>
        <w:rPr>
          <w:spacing w:val="-2"/>
        </w:rPr>
        <w:t> </w:t>
      </w:r>
      <w:r>
        <w:rPr/>
        <w:t>are</w:t>
      </w:r>
      <w:r>
        <w:rPr>
          <w:spacing w:val="-2"/>
        </w:rPr>
        <w:t> </w:t>
      </w:r>
      <w:r>
        <w:rPr/>
        <w:t>necessary</w:t>
      </w:r>
      <w:r>
        <w:rPr>
          <w:spacing w:val="-2"/>
        </w:rPr>
        <w:t> </w:t>
      </w:r>
      <w:r>
        <w:rPr/>
        <w:t>to</w:t>
      </w:r>
      <w:r>
        <w:rPr>
          <w:spacing w:val="-2"/>
        </w:rPr>
        <w:t> </w:t>
      </w:r>
      <w:r>
        <w:rPr/>
        <w:t>provide access, please contact the </w:t>
      </w:r>
      <w:r>
        <w:rPr>
          <w:u w:val="single"/>
        </w:rPr>
        <w:t>Disability Access Office (DAO)</w:t>
      </w:r>
      <w:r>
        <w:rPr/>
        <w:t>. Accommodations do not alter fundamental requirements of the course and are not retroactive.</w:t>
      </w:r>
      <w:r>
        <w:rPr>
          <w:spacing w:val="-2"/>
        </w:rPr>
        <w:t> </w:t>
      </w:r>
      <w:r>
        <w:rPr/>
        <w:t>Students</w:t>
      </w:r>
      <w:r>
        <w:rPr>
          <w:spacing w:val="-2"/>
        </w:rPr>
        <w:t> </w:t>
      </w:r>
      <w:r>
        <w:rPr/>
        <w:t>should</w:t>
      </w:r>
      <w:r>
        <w:rPr>
          <w:spacing w:val="-2"/>
        </w:rPr>
        <w:t> </w:t>
      </w:r>
      <w:r>
        <w:rPr/>
        <w:t>request</w:t>
      </w:r>
      <w:r>
        <w:rPr>
          <w:spacing w:val="-2"/>
        </w:rPr>
        <w:t> </w:t>
      </w:r>
      <w:r>
        <w:rPr/>
        <w:t>accommodations</w:t>
      </w:r>
      <w:r>
        <w:rPr>
          <w:spacing w:val="-2"/>
        </w:rPr>
        <w:t> </w:t>
      </w:r>
      <w:r>
        <w:rPr/>
        <w:t>as</w:t>
      </w:r>
      <w:r>
        <w:rPr>
          <w:spacing w:val="-2"/>
        </w:rPr>
        <w:t> </w:t>
      </w:r>
      <w:r>
        <w:rPr/>
        <w:t>early</w:t>
      </w:r>
      <w:r>
        <w:rPr>
          <w:spacing w:val="-2"/>
        </w:rPr>
        <w:t> </w:t>
      </w:r>
      <w:r>
        <w:rPr/>
        <w:t>as</w:t>
      </w:r>
      <w:r>
        <w:rPr>
          <w:spacing w:val="-2"/>
        </w:rPr>
        <w:t> </w:t>
      </w:r>
      <w:r>
        <w:rPr/>
        <w:t>possible</w:t>
      </w:r>
      <w:r>
        <w:rPr>
          <w:spacing w:val="-2"/>
        </w:rPr>
        <w:t> </w:t>
      </w:r>
      <w:r>
        <w:rPr/>
        <w:t>since</w:t>
      </w:r>
      <w:r>
        <w:rPr>
          <w:spacing w:val="-2"/>
        </w:rPr>
        <w:t> </w:t>
      </w:r>
      <w:r>
        <w:rPr/>
        <w:t>they</w:t>
      </w:r>
      <w:r>
        <w:rPr>
          <w:spacing w:val="-2"/>
        </w:rPr>
        <w:t> </w:t>
      </w:r>
      <w:r>
        <w:rPr/>
        <w:t>may</w:t>
      </w:r>
      <w:r>
        <w:rPr>
          <w:spacing w:val="-2"/>
        </w:rPr>
        <w:t> </w:t>
      </w:r>
      <w:r>
        <w:rPr/>
        <w:t>take</w:t>
      </w:r>
      <w:r>
        <w:rPr>
          <w:spacing w:val="-2"/>
        </w:rPr>
        <w:t> </w:t>
      </w:r>
      <w:r>
        <w:rPr/>
        <w:t>time</w:t>
      </w:r>
      <w:r>
        <w:rPr>
          <w:spacing w:val="-2"/>
        </w:rPr>
        <w:t> </w:t>
      </w:r>
      <w:r>
        <w:rPr/>
        <w:t>to</w:t>
      </w:r>
      <w:r>
        <w:rPr>
          <w:spacing w:val="-2"/>
        </w:rPr>
        <w:t> </w:t>
      </w:r>
      <w:r>
        <w:rPr/>
        <w:t>implement.</w:t>
      </w:r>
      <w:r>
        <w:rPr>
          <w:spacing w:val="-2"/>
        </w:rPr>
        <w:t> </w:t>
      </w:r>
      <w:r>
        <w:rPr/>
        <w:t>Students</w:t>
      </w:r>
      <w:r>
        <w:rPr>
          <w:spacing w:val="-2"/>
        </w:rPr>
        <w:t> </w:t>
      </w:r>
      <w:r>
        <w:rPr/>
        <w:t>should</w:t>
      </w:r>
      <w:r>
        <w:rPr>
          <w:spacing w:val="-2"/>
        </w:rPr>
        <w:t> </w:t>
      </w:r>
      <w:r>
        <w:rPr/>
        <w:t>notify</w:t>
      </w:r>
      <w:r>
        <w:rPr>
          <w:spacing w:val="-2"/>
        </w:rPr>
        <w:t> </w:t>
      </w:r>
      <w:r>
        <w:rPr/>
        <w:t>DAO</w:t>
      </w:r>
      <w:r>
        <w:rPr>
          <w:spacing w:val="-2"/>
        </w:rPr>
        <w:t> </w:t>
      </w:r>
      <w:r>
        <w:rPr/>
        <w:t>at any time during the semester if adjustments to their communicated accommodation plan are needed.</w:t>
      </w:r>
    </w:p>
    <w:p>
      <w:pPr>
        <w:pStyle w:val="BodyText"/>
        <w:spacing w:before="1"/>
      </w:pPr>
    </w:p>
    <w:p>
      <w:pPr>
        <w:spacing w:line="266" w:lineRule="exact" w:before="0"/>
        <w:ind w:left="100" w:right="0" w:firstLine="0"/>
        <w:jc w:val="left"/>
        <w:rPr>
          <w:b/>
          <w:sz w:val="22"/>
        </w:rPr>
      </w:pPr>
      <w:r>
        <w:rPr>
          <w:b/>
          <w:sz w:val="22"/>
        </w:rPr>
        <w:t>REQUIRED</w:t>
      </w:r>
      <w:r>
        <w:rPr>
          <w:b/>
          <w:spacing w:val="-8"/>
          <w:sz w:val="22"/>
        </w:rPr>
        <w:t> </w:t>
      </w:r>
      <w:r>
        <w:rPr>
          <w:b/>
          <w:spacing w:val="-2"/>
          <w:sz w:val="22"/>
        </w:rPr>
        <w:t>TEXTS:</w:t>
      </w:r>
    </w:p>
    <w:p>
      <w:pPr>
        <w:pStyle w:val="ListParagraph"/>
        <w:numPr>
          <w:ilvl w:val="0"/>
          <w:numId w:val="1"/>
        </w:numPr>
        <w:tabs>
          <w:tab w:pos="820" w:val="left" w:leader="none"/>
        </w:tabs>
        <w:spacing w:line="240" w:lineRule="auto" w:before="0" w:after="0"/>
        <w:ind w:left="820" w:right="280" w:hanging="360"/>
        <w:jc w:val="left"/>
        <w:rPr>
          <w:b/>
          <w:sz w:val="22"/>
        </w:rPr>
      </w:pPr>
      <w:r>
        <w:rPr>
          <w:sz w:val="22"/>
        </w:rPr>
        <w:t>Peter</w:t>
      </w:r>
      <w:r>
        <w:rPr>
          <w:spacing w:val="-3"/>
          <w:sz w:val="22"/>
        </w:rPr>
        <w:t> </w:t>
      </w:r>
      <w:r>
        <w:rPr>
          <w:sz w:val="22"/>
        </w:rPr>
        <w:t>Der</w:t>
      </w:r>
      <w:r>
        <w:rPr>
          <w:spacing w:val="-3"/>
          <w:sz w:val="22"/>
        </w:rPr>
        <w:t> </w:t>
      </w:r>
      <w:r>
        <w:rPr>
          <w:sz w:val="22"/>
        </w:rPr>
        <w:t>Manuelian,</w:t>
      </w:r>
      <w:r>
        <w:rPr>
          <w:spacing w:val="-3"/>
          <w:sz w:val="22"/>
        </w:rPr>
        <w:t> </w:t>
      </w:r>
      <w:r>
        <w:rPr>
          <w:i/>
          <w:sz w:val="22"/>
        </w:rPr>
        <w:t>Walking</w:t>
      </w:r>
      <w:r>
        <w:rPr>
          <w:i/>
          <w:spacing w:val="-3"/>
          <w:sz w:val="22"/>
        </w:rPr>
        <w:t> </w:t>
      </w:r>
      <w:r>
        <w:rPr>
          <w:i/>
          <w:sz w:val="22"/>
        </w:rPr>
        <w:t>Among</w:t>
      </w:r>
      <w:r>
        <w:rPr>
          <w:i/>
          <w:spacing w:val="-3"/>
          <w:sz w:val="22"/>
        </w:rPr>
        <w:t> </w:t>
      </w:r>
      <w:r>
        <w:rPr>
          <w:i/>
          <w:sz w:val="22"/>
        </w:rPr>
        <w:t>Pharaohs.</w:t>
      </w:r>
      <w:r>
        <w:rPr>
          <w:i/>
          <w:spacing w:val="-3"/>
          <w:sz w:val="22"/>
        </w:rPr>
        <w:t> </w:t>
      </w:r>
      <w:r>
        <w:rPr>
          <w:i/>
          <w:sz w:val="22"/>
        </w:rPr>
        <w:t>George</w:t>
      </w:r>
      <w:r>
        <w:rPr>
          <w:i/>
          <w:spacing w:val="-3"/>
          <w:sz w:val="22"/>
        </w:rPr>
        <w:t> </w:t>
      </w:r>
      <w:r>
        <w:rPr>
          <w:i/>
          <w:sz w:val="22"/>
        </w:rPr>
        <w:t>Reisner</w:t>
      </w:r>
      <w:r>
        <w:rPr>
          <w:i/>
          <w:spacing w:val="-3"/>
          <w:sz w:val="22"/>
        </w:rPr>
        <w:t> </w:t>
      </w:r>
      <w:r>
        <w:rPr>
          <w:i/>
          <w:sz w:val="22"/>
        </w:rPr>
        <w:t>and</w:t>
      </w:r>
      <w:r>
        <w:rPr>
          <w:i/>
          <w:spacing w:val="-3"/>
          <w:sz w:val="22"/>
        </w:rPr>
        <w:t> </w:t>
      </w:r>
      <w:r>
        <w:rPr>
          <w:i/>
          <w:sz w:val="22"/>
        </w:rPr>
        <w:t>The</w:t>
      </w:r>
      <w:r>
        <w:rPr>
          <w:i/>
          <w:spacing w:val="-3"/>
          <w:sz w:val="22"/>
        </w:rPr>
        <w:t> </w:t>
      </w:r>
      <w:r>
        <w:rPr>
          <w:i/>
          <w:sz w:val="22"/>
        </w:rPr>
        <w:t>Dawn</w:t>
      </w:r>
      <w:r>
        <w:rPr>
          <w:i/>
          <w:spacing w:val="-3"/>
          <w:sz w:val="22"/>
        </w:rPr>
        <w:t> </w:t>
      </w:r>
      <w:r>
        <w:rPr>
          <w:i/>
          <w:sz w:val="22"/>
        </w:rPr>
        <w:t>of</w:t>
      </w:r>
      <w:r>
        <w:rPr>
          <w:i/>
          <w:spacing w:val="-3"/>
          <w:sz w:val="22"/>
        </w:rPr>
        <w:t> </w:t>
      </w:r>
      <w:r>
        <w:rPr>
          <w:i/>
          <w:sz w:val="22"/>
        </w:rPr>
        <w:t>Modern</w:t>
      </w:r>
      <w:r>
        <w:rPr>
          <w:i/>
          <w:spacing w:val="-3"/>
          <w:sz w:val="22"/>
        </w:rPr>
        <w:t> </w:t>
      </w:r>
      <w:r>
        <w:rPr>
          <w:i/>
          <w:sz w:val="22"/>
        </w:rPr>
        <w:t>Egyptology, </w:t>
      </w:r>
      <w:r>
        <w:rPr>
          <w:sz w:val="22"/>
        </w:rPr>
        <w:t>Oxford:</w:t>
      </w:r>
      <w:r>
        <w:rPr>
          <w:spacing w:val="-3"/>
          <w:sz w:val="22"/>
        </w:rPr>
        <w:t> </w:t>
      </w:r>
      <w:r>
        <w:rPr>
          <w:sz w:val="22"/>
        </w:rPr>
        <w:t>Oxford</w:t>
      </w:r>
      <w:r>
        <w:rPr>
          <w:spacing w:val="-3"/>
          <w:sz w:val="22"/>
        </w:rPr>
        <w:t> </w:t>
      </w:r>
      <w:r>
        <w:rPr>
          <w:sz w:val="22"/>
        </w:rPr>
        <w:t>University</w:t>
      </w:r>
      <w:r>
        <w:rPr>
          <w:spacing w:val="-3"/>
          <w:sz w:val="22"/>
        </w:rPr>
        <w:t> </w:t>
      </w:r>
      <w:r>
        <w:rPr>
          <w:sz w:val="22"/>
        </w:rPr>
        <w:t>Press, 2023 (no need to purchase). Abbreviated below as </w:t>
      </w:r>
      <w:r>
        <w:rPr>
          <w:i/>
          <w:sz w:val="22"/>
        </w:rPr>
        <w:t>Walking. </w:t>
      </w:r>
      <w:r>
        <w:rPr>
          <w:b/>
          <w:sz w:val="22"/>
        </w:rPr>
        <w:t>See the file on Canvas called “Walking Among Pharaohs_Chapter Summaries.pdf” for summary abstracts of all 26 chapters.</w:t>
      </w:r>
    </w:p>
    <w:p>
      <w:pPr>
        <w:pStyle w:val="ListParagraph"/>
        <w:numPr>
          <w:ilvl w:val="0"/>
          <w:numId w:val="1"/>
        </w:numPr>
        <w:tabs>
          <w:tab w:pos="819" w:val="left" w:leader="none"/>
        </w:tabs>
        <w:spacing w:line="240" w:lineRule="auto" w:before="0" w:after="0"/>
        <w:ind w:left="819" w:right="0" w:hanging="359"/>
        <w:jc w:val="left"/>
        <w:rPr>
          <w:sz w:val="22"/>
        </w:rPr>
      </w:pPr>
      <w:r>
        <w:rPr>
          <w:sz w:val="22"/>
        </w:rPr>
        <w:t>PDF</w:t>
      </w:r>
      <w:r>
        <w:rPr>
          <w:spacing w:val="-8"/>
          <w:sz w:val="22"/>
        </w:rPr>
        <w:t> </w:t>
      </w:r>
      <w:r>
        <w:rPr>
          <w:sz w:val="22"/>
        </w:rPr>
        <w:t>files;</w:t>
      </w:r>
      <w:r>
        <w:rPr>
          <w:spacing w:val="-5"/>
          <w:sz w:val="22"/>
        </w:rPr>
        <w:t> </w:t>
      </w:r>
      <w:r>
        <w:rPr>
          <w:sz w:val="22"/>
        </w:rPr>
        <w:t>free;</w:t>
      </w:r>
      <w:r>
        <w:rPr>
          <w:spacing w:val="-6"/>
          <w:sz w:val="22"/>
        </w:rPr>
        <w:t> </w:t>
      </w:r>
      <w:r>
        <w:rPr>
          <w:sz w:val="22"/>
        </w:rPr>
        <w:t>uploaded</w:t>
      </w:r>
      <w:r>
        <w:rPr>
          <w:spacing w:val="-5"/>
          <w:sz w:val="22"/>
        </w:rPr>
        <w:t> </w:t>
      </w:r>
      <w:r>
        <w:rPr>
          <w:sz w:val="22"/>
        </w:rPr>
        <w:t>to</w:t>
      </w:r>
      <w:r>
        <w:rPr>
          <w:spacing w:val="-6"/>
          <w:sz w:val="22"/>
        </w:rPr>
        <w:t> </w:t>
      </w:r>
      <w:r>
        <w:rPr>
          <w:sz w:val="22"/>
        </w:rPr>
        <w:t>Canvas</w:t>
      </w:r>
      <w:r>
        <w:rPr>
          <w:spacing w:val="-5"/>
          <w:sz w:val="22"/>
        </w:rPr>
        <w:t> </w:t>
      </w:r>
      <w:r>
        <w:rPr>
          <w:sz w:val="22"/>
        </w:rPr>
        <w:t>course</w:t>
      </w:r>
      <w:r>
        <w:rPr>
          <w:spacing w:val="-6"/>
          <w:sz w:val="22"/>
        </w:rPr>
        <w:t> </w:t>
      </w:r>
      <w:r>
        <w:rPr>
          <w:sz w:val="22"/>
        </w:rPr>
        <w:t>website:</w:t>
      </w:r>
      <w:r>
        <w:rPr>
          <w:spacing w:val="-5"/>
          <w:sz w:val="22"/>
        </w:rPr>
        <w:t> </w:t>
      </w:r>
      <w:r>
        <w:rPr>
          <w:spacing w:val="-2"/>
          <w:sz w:val="22"/>
        </w:rPr>
        <w:t>https://canvas.harvard.edu/courses/125113</w:t>
      </w:r>
    </w:p>
    <w:p>
      <w:pPr>
        <w:pStyle w:val="BodyText"/>
        <w:spacing w:before="11"/>
        <w:rPr>
          <w:sz w:val="21"/>
        </w:rPr>
      </w:pPr>
    </w:p>
    <w:p>
      <w:pPr>
        <w:spacing w:before="1"/>
        <w:ind w:left="100" w:right="0" w:firstLine="0"/>
        <w:jc w:val="left"/>
        <w:rPr>
          <w:b/>
          <w:sz w:val="22"/>
        </w:rPr>
      </w:pPr>
      <w:r>
        <w:rPr>
          <w:b/>
          <w:sz w:val="22"/>
        </w:rPr>
        <w:t>COURSE</w:t>
      </w:r>
      <w:r>
        <w:rPr>
          <w:b/>
          <w:spacing w:val="-6"/>
          <w:sz w:val="22"/>
        </w:rPr>
        <w:t> </w:t>
      </w:r>
      <w:r>
        <w:rPr>
          <w:b/>
          <w:spacing w:val="-2"/>
          <w:sz w:val="22"/>
        </w:rPr>
        <w:t>SCHEDULE:</w:t>
      </w:r>
    </w:p>
    <w:p>
      <w:pPr>
        <w:pStyle w:val="BodyText"/>
        <w:spacing w:before="5"/>
        <w:rPr>
          <w:b/>
          <w:sz w:val="23"/>
        </w:rPr>
      </w:pPr>
    </w:p>
    <w:tbl>
      <w:tblPr>
        <w:tblW w:w="0" w:type="auto"/>
        <w:jc w:val="left"/>
        <w:tblCellSpacing w:w="9"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26"/>
        <w:gridCol w:w="1260"/>
        <w:gridCol w:w="1531"/>
        <w:gridCol w:w="2496"/>
        <w:gridCol w:w="3000"/>
        <w:gridCol w:w="2016"/>
      </w:tblGrid>
      <w:tr>
        <w:trPr>
          <w:trHeight w:val="738" w:hRule="atLeast"/>
        </w:trPr>
        <w:tc>
          <w:tcPr>
            <w:tcW w:w="1816" w:type="dxa"/>
            <w:tcBorders>
              <w:top w:val="nil"/>
              <w:left w:val="nil"/>
              <w:right w:val="nil"/>
            </w:tcBorders>
            <w:shd w:val="clear" w:color="auto" w:fill="999999"/>
          </w:tcPr>
          <w:p>
            <w:pPr>
              <w:pStyle w:val="TableParagraph"/>
              <w:spacing w:before="5"/>
              <w:rPr>
                <w:b/>
                <w:sz w:val="19"/>
              </w:rPr>
            </w:pPr>
          </w:p>
          <w:p>
            <w:pPr>
              <w:pStyle w:val="TableParagraph"/>
              <w:ind w:left="86"/>
              <w:rPr>
                <w:b/>
                <w:sz w:val="22"/>
              </w:rPr>
            </w:pPr>
            <w:r>
              <w:rPr>
                <w:b/>
                <w:color w:val="FFFFFF"/>
                <w:spacing w:val="-4"/>
                <w:sz w:val="22"/>
              </w:rPr>
              <w:t>UNIT</w:t>
            </w:r>
          </w:p>
        </w:tc>
        <w:tc>
          <w:tcPr>
            <w:tcW w:w="1241" w:type="dxa"/>
            <w:tcBorders>
              <w:top w:val="nil"/>
              <w:left w:val="nil"/>
            </w:tcBorders>
            <w:shd w:val="clear" w:color="auto" w:fill="999999"/>
          </w:tcPr>
          <w:p>
            <w:pPr>
              <w:pStyle w:val="TableParagraph"/>
              <w:spacing w:before="5"/>
              <w:rPr>
                <w:b/>
                <w:sz w:val="19"/>
              </w:rPr>
            </w:pPr>
          </w:p>
          <w:p>
            <w:pPr>
              <w:pStyle w:val="TableParagraph"/>
              <w:ind w:left="89"/>
              <w:rPr>
                <w:b/>
                <w:sz w:val="22"/>
              </w:rPr>
            </w:pPr>
            <w:r>
              <w:rPr>
                <w:b/>
                <w:color w:val="FFFFFF"/>
                <w:spacing w:val="-4"/>
                <w:sz w:val="22"/>
              </w:rPr>
              <w:t>WEEK</w:t>
            </w:r>
          </w:p>
        </w:tc>
        <w:tc>
          <w:tcPr>
            <w:tcW w:w="1512" w:type="dxa"/>
            <w:tcBorders>
              <w:top w:val="nil"/>
            </w:tcBorders>
            <w:shd w:val="clear" w:color="auto" w:fill="999999"/>
          </w:tcPr>
          <w:p>
            <w:pPr>
              <w:pStyle w:val="TableParagraph"/>
              <w:spacing w:before="5"/>
              <w:rPr>
                <w:b/>
                <w:sz w:val="19"/>
              </w:rPr>
            </w:pPr>
          </w:p>
          <w:p>
            <w:pPr>
              <w:pStyle w:val="TableParagraph"/>
              <w:ind w:left="91"/>
              <w:rPr>
                <w:b/>
                <w:sz w:val="22"/>
              </w:rPr>
            </w:pPr>
            <w:r>
              <w:rPr>
                <w:b/>
                <w:color w:val="FFFFFF"/>
                <w:sz w:val="22"/>
              </w:rPr>
              <w:t>CLASS</w:t>
            </w:r>
            <w:r>
              <w:rPr>
                <w:b/>
                <w:color w:val="FFFFFF"/>
                <w:spacing w:val="-5"/>
                <w:sz w:val="22"/>
              </w:rPr>
              <w:t> </w:t>
            </w:r>
            <w:r>
              <w:rPr>
                <w:b/>
                <w:color w:val="FFFFFF"/>
                <w:spacing w:val="-2"/>
                <w:sz w:val="22"/>
              </w:rPr>
              <w:t>TOPIC</w:t>
            </w:r>
          </w:p>
        </w:tc>
        <w:tc>
          <w:tcPr>
            <w:tcW w:w="2477" w:type="dxa"/>
            <w:tcBorders>
              <w:top w:val="nil"/>
            </w:tcBorders>
            <w:shd w:val="clear" w:color="auto" w:fill="999999"/>
          </w:tcPr>
          <w:p>
            <w:pPr>
              <w:pStyle w:val="TableParagraph"/>
              <w:spacing w:before="102"/>
              <w:ind w:left="91" w:right="415"/>
              <w:rPr>
                <w:b/>
                <w:sz w:val="22"/>
              </w:rPr>
            </w:pPr>
            <w:r>
              <w:rPr>
                <w:b/>
                <w:color w:val="FFFFFF"/>
                <w:sz w:val="22"/>
              </w:rPr>
              <w:t>KEY</w:t>
            </w:r>
            <w:r>
              <w:rPr>
                <w:b/>
                <w:color w:val="FFFFFF"/>
                <w:spacing w:val="-13"/>
                <w:sz w:val="22"/>
              </w:rPr>
              <w:t> </w:t>
            </w:r>
            <w:r>
              <w:rPr>
                <w:b/>
                <w:color w:val="FFFFFF"/>
                <w:sz w:val="22"/>
              </w:rPr>
              <w:t>QUESTIONS</w:t>
            </w:r>
            <w:r>
              <w:rPr>
                <w:b/>
                <w:color w:val="FFFFFF"/>
                <w:spacing w:val="-12"/>
                <w:sz w:val="22"/>
              </w:rPr>
              <w:t> </w:t>
            </w:r>
            <w:r>
              <w:rPr>
                <w:b/>
                <w:color w:val="FFFFFF"/>
                <w:sz w:val="22"/>
              </w:rPr>
              <w:t>/ </w:t>
            </w:r>
            <w:r>
              <w:rPr>
                <w:b/>
                <w:color w:val="FFFFFF"/>
                <w:spacing w:val="-2"/>
                <w:sz w:val="22"/>
              </w:rPr>
              <w:t>OBJECTIVES</w:t>
            </w:r>
          </w:p>
        </w:tc>
        <w:tc>
          <w:tcPr>
            <w:tcW w:w="2981" w:type="dxa"/>
            <w:tcBorders>
              <w:top w:val="nil"/>
            </w:tcBorders>
            <w:shd w:val="clear" w:color="auto" w:fill="999999"/>
          </w:tcPr>
          <w:p>
            <w:pPr>
              <w:pStyle w:val="TableParagraph"/>
              <w:spacing w:before="5"/>
              <w:rPr>
                <w:b/>
                <w:sz w:val="19"/>
              </w:rPr>
            </w:pPr>
          </w:p>
          <w:p>
            <w:pPr>
              <w:pStyle w:val="TableParagraph"/>
              <w:ind w:left="92" w:right="1480"/>
              <w:jc w:val="center"/>
              <w:rPr>
                <w:b/>
                <w:sz w:val="22"/>
              </w:rPr>
            </w:pPr>
            <w:r>
              <w:rPr>
                <w:b/>
                <w:color w:val="FFFFFF"/>
                <w:sz w:val="22"/>
              </w:rPr>
              <w:t>READINGS</w:t>
            </w:r>
            <w:r>
              <w:rPr>
                <w:b/>
                <w:color w:val="FFFFFF"/>
                <w:spacing w:val="-8"/>
                <w:sz w:val="22"/>
              </w:rPr>
              <w:t> </w:t>
            </w:r>
            <w:r>
              <w:rPr>
                <w:b/>
                <w:color w:val="FFFFFF"/>
                <w:spacing w:val="-5"/>
                <w:sz w:val="22"/>
              </w:rPr>
              <w:t>DUE</w:t>
            </w:r>
          </w:p>
        </w:tc>
        <w:tc>
          <w:tcPr>
            <w:tcW w:w="2006" w:type="dxa"/>
            <w:tcBorders>
              <w:top w:val="nil"/>
              <w:right w:val="nil"/>
            </w:tcBorders>
            <w:shd w:val="clear" w:color="auto" w:fill="999999"/>
          </w:tcPr>
          <w:p>
            <w:pPr>
              <w:pStyle w:val="TableParagraph"/>
              <w:spacing w:before="5"/>
              <w:rPr>
                <w:b/>
                <w:sz w:val="19"/>
              </w:rPr>
            </w:pPr>
          </w:p>
          <w:p>
            <w:pPr>
              <w:pStyle w:val="TableParagraph"/>
              <w:ind w:left="91"/>
              <w:rPr>
                <w:b/>
                <w:sz w:val="22"/>
              </w:rPr>
            </w:pPr>
            <w:r>
              <w:rPr>
                <w:b/>
                <w:color w:val="FFFFFF"/>
                <w:spacing w:val="-2"/>
                <w:sz w:val="22"/>
              </w:rPr>
              <w:t>ASSIGNMENT</w:t>
            </w:r>
          </w:p>
        </w:tc>
      </w:tr>
      <w:tr>
        <w:trPr>
          <w:trHeight w:val="3959" w:hRule="atLeast"/>
        </w:trPr>
        <w:tc>
          <w:tcPr>
            <w:tcW w:w="1816" w:type="dxa"/>
            <w:tcBorders>
              <w:left w:val="nil"/>
              <w:bottom w:val="nil"/>
              <w:right w:val="nil"/>
            </w:tcBorders>
            <w:shd w:val="clear" w:color="auto" w:fill="D9D9D9"/>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5"/>
              <w:rPr>
                <w:b/>
                <w:sz w:val="36"/>
              </w:rPr>
            </w:pPr>
          </w:p>
          <w:p>
            <w:pPr>
              <w:pStyle w:val="TableParagraph"/>
              <w:spacing w:before="1"/>
              <w:ind w:left="86" w:right="98"/>
              <w:rPr>
                <w:sz w:val="22"/>
              </w:rPr>
            </w:pPr>
            <w:r>
              <w:rPr>
                <w:sz w:val="22"/>
              </w:rPr>
              <w:t>What is </w:t>
            </w:r>
            <w:r>
              <w:rPr>
                <w:spacing w:val="-2"/>
                <w:sz w:val="22"/>
              </w:rPr>
              <w:t>Egyptology?</w:t>
            </w:r>
          </w:p>
        </w:tc>
        <w:tc>
          <w:tcPr>
            <w:tcW w:w="1241" w:type="dxa"/>
            <w:tcBorders>
              <w:left w:val="nil"/>
              <w:bottom w:val="nil"/>
            </w:tcBorders>
            <w:shd w:val="clear" w:color="auto" w:fill="D9D9D9"/>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5"/>
              <w:rPr>
                <w:b/>
                <w:sz w:val="36"/>
              </w:rPr>
            </w:pPr>
          </w:p>
          <w:p>
            <w:pPr>
              <w:pStyle w:val="TableParagraph"/>
              <w:spacing w:before="1"/>
              <w:ind w:left="89"/>
              <w:rPr>
                <w:b/>
                <w:sz w:val="22"/>
              </w:rPr>
            </w:pPr>
            <w:r>
              <w:rPr>
                <w:b/>
                <w:spacing w:val="-2"/>
                <w:sz w:val="22"/>
              </w:rPr>
              <w:t>1—</w:t>
            </w:r>
            <w:r>
              <w:rPr>
                <w:b/>
                <w:spacing w:val="-5"/>
                <w:sz w:val="22"/>
              </w:rPr>
              <w:t>Tu</w:t>
            </w:r>
          </w:p>
          <w:p>
            <w:pPr>
              <w:pStyle w:val="TableParagraph"/>
              <w:ind w:left="89"/>
              <w:rPr>
                <w:b/>
                <w:sz w:val="22"/>
              </w:rPr>
            </w:pPr>
            <w:r>
              <w:rPr>
                <w:b/>
                <w:sz w:val="22"/>
              </w:rPr>
              <w:t>Sept.</w:t>
            </w:r>
            <w:r>
              <w:rPr>
                <w:b/>
                <w:spacing w:val="-5"/>
                <w:sz w:val="22"/>
              </w:rPr>
              <w:t> </w:t>
            </w:r>
            <w:r>
              <w:rPr>
                <w:b/>
                <w:spacing w:val="-10"/>
                <w:sz w:val="22"/>
              </w:rPr>
              <w:t>5</w:t>
            </w:r>
          </w:p>
        </w:tc>
        <w:tc>
          <w:tcPr>
            <w:tcW w:w="1512" w:type="dxa"/>
            <w:tcBorders>
              <w:bottom w:val="nil"/>
            </w:tcBorders>
            <w:shd w:val="clear" w:color="auto" w:fill="D9D9D9"/>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6"/>
              <w:rPr>
                <w:b/>
                <w:sz w:val="21"/>
              </w:rPr>
            </w:pPr>
          </w:p>
          <w:p>
            <w:pPr>
              <w:pStyle w:val="TableParagraph"/>
              <w:ind w:left="91"/>
              <w:rPr>
                <w:sz w:val="22"/>
              </w:rPr>
            </w:pPr>
            <w:r>
              <w:rPr>
                <w:spacing w:val="-2"/>
                <w:sz w:val="22"/>
              </w:rPr>
              <w:t>Introductions</w:t>
            </w:r>
          </w:p>
        </w:tc>
        <w:tc>
          <w:tcPr>
            <w:tcW w:w="2477" w:type="dxa"/>
            <w:tcBorders>
              <w:bottom w:val="nil"/>
            </w:tcBorders>
            <w:shd w:val="clear" w:color="auto" w:fill="D9D9D9"/>
          </w:tcPr>
          <w:p>
            <w:pPr>
              <w:pStyle w:val="TableParagraph"/>
              <w:spacing w:before="102"/>
              <w:ind w:left="91" w:right="415"/>
              <w:rPr>
                <w:sz w:val="22"/>
              </w:rPr>
            </w:pPr>
            <w:r>
              <w:rPr>
                <w:sz w:val="22"/>
              </w:rPr>
              <w:t>Class</w:t>
            </w:r>
            <w:r>
              <w:rPr>
                <w:spacing w:val="-13"/>
                <w:sz w:val="22"/>
              </w:rPr>
              <w:t> </w:t>
            </w:r>
            <w:r>
              <w:rPr>
                <w:sz w:val="22"/>
              </w:rPr>
              <w:t>meet-and-greet. Key themes:</w:t>
            </w:r>
          </w:p>
          <w:p>
            <w:pPr>
              <w:pStyle w:val="TableParagraph"/>
              <w:spacing w:line="237" w:lineRule="auto" w:before="2"/>
              <w:ind w:left="91" w:right="92"/>
              <w:rPr>
                <w:b/>
                <w:sz w:val="20"/>
              </w:rPr>
            </w:pPr>
            <w:r>
              <w:rPr>
                <w:b/>
                <w:sz w:val="20"/>
              </w:rPr>
              <w:t>Egyptomania</w:t>
            </w:r>
            <w:r>
              <w:rPr>
                <w:b/>
                <w:spacing w:val="-12"/>
                <w:sz w:val="20"/>
              </w:rPr>
              <w:t> </w:t>
            </w:r>
            <w:r>
              <w:rPr>
                <w:b/>
                <w:sz w:val="20"/>
              </w:rPr>
              <w:t>vs</w:t>
            </w:r>
            <w:r>
              <w:rPr>
                <w:b/>
                <w:spacing w:val="-11"/>
                <w:sz w:val="20"/>
              </w:rPr>
              <w:t> </w:t>
            </w:r>
            <w:r>
              <w:rPr>
                <w:b/>
                <w:sz w:val="20"/>
              </w:rPr>
              <w:t>Egyptology Archaeological method, then and now</w:t>
            </w:r>
          </w:p>
          <w:p>
            <w:pPr>
              <w:pStyle w:val="TableParagraph"/>
              <w:spacing w:before="3"/>
              <w:ind w:left="91" w:right="92"/>
              <w:rPr>
                <w:b/>
                <w:sz w:val="20"/>
              </w:rPr>
            </w:pPr>
            <w:r>
              <w:rPr>
                <w:b/>
                <w:sz w:val="20"/>
              </w:rPr>
              <w:t>George</w:t>
            </w:r>
            <w:r>
              <w:rPr>
                <w:b/>
                <w:spacing w:val="-12"/>
                <w:sz w:val="20"/>
              </w:rPr>
              <w:t> </w:t>
            </w:r>
            <w:r>
              <w:rPr>
                <w:b/>
                <w:sz w:val="20"/>
              </w:rPr>
              <w:t>Reisner’s</w:t>
            </w:r>
            <w:r>
              <w:rPr>
                <w:b/>
                <w:spacing w:val="-11"/>
                <w:sz w:val="20"/>
              </w:rPr>
              <w:t> </w:t>
            </w:r>
            <w:r>
              <w:rPr>
                <w:b/>
                <w:sz w:val="20"/>
              </w:rPr>
              <w:t>legacy Running expeditions Mounting exhibitions </w:t>
            </w:r>
            <w:r>
              <w:rPr>
                <w:b/>
                <w:spacing w:val="-2"/>
                <w:sz w:val="20"/>
              </w:rPr>
              <w:t>Colonialism</w:t>
            </w:r>
          </w:p>
          <w:p>
            <w:pPr>
              <w:pStyle w:val="TableParagraph"/>
              <w:spacing w:before="2"/>
              <w:ind w:left="91" w:right="814"/>
              <w:rPr>
                <w:b/>
                <w:sz w:val="20"/>
              </w:rPr>
            </w:pPr>
            <w:r>
              <w:rPr>
                <w:b/>
                <w:spacing w:val="-2"/>
                <w:sz w:val="20"/>
              </w:rPr>
              <w:t>Racism Repatriation</w:t>
            </w:r>
          </w:p>
          <w:p>
            <w:pPr>
              <w:pStyle w:val="TableParagraph"/>
              <w:ind w:left="91" w:right="415"/>
              <w:rPr>
                <w:b/>
                <w:sz w:val="20"/>
              </w:rPr>
            </w:pPr>
            <w:r>
              <w:rPr>
                <w:b/>
                <w:sz w:val="20"/>
              </w:rPr>
              <w:t>Case</w:t>
            </w:r>
            <w:r>
              <w:rPr>
                <w:b/>
                <w:spacing w:val="-12"/>
                <w:sz w:val="20"/>
              </w:rPr>
              <w:t> </w:t>
            </w:r>
            <w:r>
              <w:rPr>
                <w:b/>
                <w:sz w:val="20"/>
              </w:rPr>
              <w:t>studies</w:t>
            </w:r>
            <w:r>
              <w:rPr>
                <w:b/>
                <w:spacing w:val="-11"/>
                <w:sz w:val="20"/>
              </w:rPr>
              <w:t> </w:t>
            </w:r>
            <w:r>
              <w:rPr>
                <w:b/>
                <w:sz w:val="20"/>
              </w:rPr>
              <w:t>(sites</w:t>
            </w:r>
            <w:r>
              <w:rPr>
                <w:b/>
                <w:spacing w:val="-11"/>
                <w:sz w:val="20"/>
              </w:rPr>
              <w:t> </w:t>
            </w:r>
            <w:r>
              <w:rPr>
                <w:b/>
                <w:sz w:val="20"/>
              </w:rPr>
              <w:t>or </w:t>
            </w:r>
            <w:r>
              <w:rPr>
                <w:b/>
                <w:spacing w:val="-2"/>
                <w:sz w:val="20"/>
              </w:rPr>
              <w:t>people)</w:t>
            </w:r>
          </w:p>
          <w:p>
            <w:pPr>
              <w:pStyle w:val="TableParagraph"/>
              <w:ind w:left="91" w:right="92"/>
              <w:rPr>
                <w:sz w:val="22"/>
              </w:rPr>
            </w:pPr>
            <w:r>
              <w:rPr>
                <w:sz w:val="22"/>
              </w:rPr>
              <w:t>Short</w:t>
            </w:r>
            <w:r>
              <w:rPr>
                <w:spacing w:val="-9"/>
                <w:sz w:val="22"/>
              </w:rPr>
              <w:t> </w:t>
            </w:r>
            <w:r>
              <w:rPr>
                <w:sz w:val="22"/>
              </w:rPr>
              <w:t>intro</w:t>
            </w:r>
            <w:r>
              <w:rPr>
                <w:spacing w:val="-9"/>
                <w:sz w:val="22"/>
              </w:rPr>
              <w:t> </w:t>
            </w:r>
            <w:r>
              <w:rPr>
                <w:sz w:val="22"/>
              </w:rPr>
              <w:t>on</w:t>
            </w:r>
            <w:r>
              <w:rPr>
                <w:spacing w:val="-9"/>
                <w:sz w:val="22"/>
              </w:rPr>
              <w:t> </w:t>
            </w:r>
            <w:r>
              <w:rPr>
                <w:sz w:val="22"/>
              </w:rPr>
              <w:t>history</w:t>
            </w:r>
            <w:r>
              <w:rPr>
                <w:spacing w:val="-9"/>
                <w:sz w:val="22"/>
              </w:rPr>
              <w:t> </w:t>
            </w:r>
            <w:r>
              <w:rPr>
                <w:sz w:val="22"/>
              </w:rPr>
              <w:t>of Egypt (part 1)</w:t>
            </w:r>
          </w:p>
        </w:tc>
        <w:tc>
          <w:tcPr>
            <w:tcW w:w="2981" w:type="dxa"/>
            <w:tcBorders>
              <w:bottom w:val="nil"/>
            </w:tcBorders>
            <w:shd w:val="clear" w:color="auto" w:fill="D9D9D9"/>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6"/>
              <w:rPr>
                <w:b/>
                <w:sz w:val="21"/>
              </w:rPr>
            </w:pPr>
          </w:p>
          <w:p>
            <w:pPr>
              <w:pStyle w:val="TableParagraph"/>
              <w:ind w:left="19" w:right="1480"/>
              <w:jc w:val="center"/>
              <w:rPr>
                <w:sz w:val="22"/>
              </w:rPr>
            </w:pPr>
            <w:r>
              <w:rPr>
                <w:spacing w:val="-2"/>
                <w:sz w:val="22"/>
              </w:rPr>
              <w:t>——</w:t>
            </w:r>
            <w:r>
              <w:rPr>
                <w:spacing w:val="-10"/>
                <w:sz w:val="22"/>
              </w:rPr>
              <w:t>—</w:t>
            </w:r>
          </w:p>
        </w:tc>
        <w:tc>
          <w:tcPr>
            <w:tcW w:w="2006" w:type="dxa"/>
            <w:tcBorders>
              <w:bottom w:val="nil"/>
              <w:right w:val="nil"/>
            </w:tcBorders>
            <w:shd w:val="clear" w:color="auto" w:fill="D9D9D9"/>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6"/>
              <w:rPr>
                <w:b/>
                <w:sz w:val="21"/>
              </w:rPr>
            </w:pPr>
          </w:p>
          <w:p>
            <w:pPr>
              <w:pStyle w:val="TableParagraph"/>
              <w:ind w:left="91"/>
              <w:rPr>
                <w:sz w:val="22"/>
              </w:rPr>
            </w:pPr>
            <w:r>
              <w:rPr>
                <w:spacing w:val="-2"/>
                <w:sz w:val="22"/>
              </w:rPr>
              <w:t>——</w:t>
            </w:r>
            <w:r>
              <w:rPr>
                <w:spacing w:val="-10"/>
                <w:sz w:val="22"/>
              </w:rPr>
              <w:t>—</w:t>
            </w:r>
          </w:p>
        </w:tc>
      </w:tr>
    </w:tbl>
    <w:p>
      <w:pPr>
        <w:spacing w:after="0"/>
        <w:rPr>
          <w:sz w:val="22"/>
        </w:rPr>
        <w:sectPr>
          <w:pgSz w:w="15840" w:h="12240" w:orient="landscape"/>
          <w:pgMar w:header="669" w:footer="0" w:top="1340" w:bottom="280" w:left="1340" w:right="1320"/>
        </w:sectPr>
      </w:pPr>
    </w:p>
    <w:p>
      <w:pPr>
        <w:pStyle w:val="BodyText"/>
        <w:spacing w:before="10"/>
        <w:rPr>
          <w:b/>
          <w:sz w:val="8"/>
        </w:rPr>
      </w:pPr>
    </w:p>
    <w:tbl>
      <w:tblPr>
        <w:tblW w:w="0" w:type="auto"/>
        <w:jc w:val="left"/>
        <w:tblInd w:w="26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826"/>
        <w:gridCol w:w="1260"/>
        <w:gridCol w:w="1531"/>
        <w:gridCol w:w="2496"/>
        <w:gridCol w:w="3000"/>
        <w:gridCol w:w="2016"/>
      </w:tblGrid>
      <w:tr>
        <w:trPr>
          <w:trHeight w:val="3153" w:hRule="atLeast"/>
        </w:trPr>
        <w:tc>
          <w:tcPr>
            <w:tcW w:w="1826" w:type="dxa"/>
            <w:tcBorders>
              <w:top w:val="nil"/>
              <w:left w:val="nil"/>
              <w:right w:val="single" w:sz="12" w:space="0" w:color="FFFFFF"/>
            </w:tcBorders>
            <w:shd w:val="clear" w:color="auto" w:fill="D9D9D9"/>
          </w:tcPr>
          <w:p>
            <w:pPr>
              <w:pStyle w:val="TableParagraph"/>
              <w:rPr>
                <w:rFonts w:ascii="Times New Roman"/>
                <w:sz w:val="22"/>
              </w:rPr>
            </w:pPr>
          </w:p>
        </w:tc>
        <w:tc>
          <w:tcPr>
            <w:tcW w:w="1260" w:type="dxa"/>
            <w:tcBorders>
              <w:top w:val="nil"/>
              <w:left w:val="single" w:sz="12" w:space="0" w:color="FFFFFF"/>
            </w:tcBorders>
            <w:shd w:val="clear" w:color="auto" w:fill="D9D9D9"/>
          </w:tcPr>
          <w:p>
            <w:pPr>
              <w:pStyle w:val="TableParagraph"/>
              <w:rPr>
                <w:b/>
                <w:sz w:val="26"/>
              </w:rPr>
            </w:pPr>
          </w:p>
          <w:p>
            <w:pPr>
              <w:pStyle w:val="TableParagraph"/>
              <w:rPr>
                <w:b/>
                <w:sz w:val="26"/>
              </w:rPr>
            </w:pPr>
          </w:p>
          <w:p>
            <w:pPr>
              <w:pStyle w:val="TableParagraph"/>
              <w:rPr>
                <w:b/>
                <w:sz w:val="26"/>
              </w:rPr>
            </w:pPr>
          </w:p>
          <w:p>
            <w:pPr>
              <w:pStyle w:val="TableParagraph"/>
              <w:spacing w:before="5"/>
              <w:rPr>
                <w:b/>
                <w:sz w:val="29"/>
              </w:rPr>
            </w:pPr>
          </w:p>
          <w:p>
            <w:pPr>
              <w:pStyle w:val="TableParagraph"/>
              <w:spacing w:before="1"/>
              <w:ind w:left="83"/>
              <w:rPr>
                <w:b/>
                <w:sz w:val="22"/>
              </w:rPr>
            </w:pPr>
            <w:r>
              <w:rPr>
                <w:b/>
                <w:sz w:val="22"/>
              </w:rPr>
              <w:t>Week</w:t>
            </w:r>
            <w:r>
              <w:rPr>
                <w:b/>
                <w:spacing w:val="-4"/>
                <w:sz w:val="22"/>
              </w:rPr>
              <w:t> </w:t>
            </w:r>
            <w:r>
              <w:rPr>
                <w:b/>
                <w:spacing w:val="-5"/>
                <w:sz w:val="22"/>
              </w:rPr>
              <w:t>2—</w:t>
            </w:r>
          </w:p>
          <w:p>
            <w:pPr>
              <w:pStyle w:val="TableParagraph"/>
              <w:ind w:left="83"/>
              <w:rPr>
                <w:b/>
                <w:sz w:val="22"/>
              </w:rPr>
            </w:pPr>
            <w:r>
              <w:rPr>
                <w:b/>
                <w:sz w:val="22"/>
              </w:rPr>
              <w:t>Tu</w:t>
            </w:r>
            <w:r>
              <w:rPr>
                <w:b/>
                <w:spacing w:val="-4"/>
                <w:sz w:val="22"/>
              </w:rPr>
              <w:t> </w:t>
            </w:r>
            <w:r>
              <w:rPr>
                <w:b/>
                <w:sz w:val="22"/>
              </w:rPr>
              <w:t>Sept.</w:t>
            </w:r>
            <w:r>
              <w:rPr>
                <w:b/>
                <w:spacing w:val="-3"/>
                <w:sz w:val="22"/>
              </w:rPr>
              <w:t> </w:t>
            </w:r>
            <w:r>
              <w:rPr>
                <w:b/>
                <w:spacing w:val="-5"/>
                <w:sz w:val="22"/>
              </w:rPr>
              <w:t>12</w:t>
            </w:r>
          </w:p>
        </w:tc>
        <w:tc>
          <w:tcPr>
            <w:tcW w:w="1531" w:type="dxa"/>
            <w:tcBorders>
              <w:top w:val="nil"/>
            </w:tcBorders>
            <w:shd w:val="clear" w:color="auto" w:fill="D9D9D9"/>
          </w:tcPr>
          <w:p>
            <w:pPr>
              <w:pStyle w:val="TableParagraph"/>
              <w:rPr>
                <w:b/>
                <w:sz w:val="26"/>
              </w:rPr>
            </w:pPr>
          </w:p>
          <w:p>
            <w:pPr>
              <w:pStyle w:val="TableParagraph"/>
              <w:rPr>
                <w:b/>
                <w:sz w:val="26"/>
              </w:rPr>
            </w:pPr>
          </w:p>
          <w:p>
            <w:pPr>
              <w:pStyle w:val="TableParagraph"/>
              <w:spacing w:before="5"/>
              <w:rPr>
                <w:b/>
                <w:sz w:val="22"/>
              </w:rPr>
            </w:pPr>
          </w:p>
          <w:p>
            <w:pPr>
              <w:pStyle w:val="TableParagraph"/>
              <w:ind w:left="91" w:right="123"/>
              <w:rPr>
                <w:sz w:val="22"/>
              </w:rPr>
            </w:pPr>
            <w:r>
              <w:rPr>
                <w:sz w:val="22"/>
              </w:rPr>
              <w:t>Egyptology</w:t>
            </w:r>
            <w:r>
              <w:rPr>
                <w:spacing w:val="-13"/>
                <w:sz w:val="22"/>
              </w:rPr>
              <w:t> </w:t>
            </w:r>
            <w:r>
              <w:rPr>
                <w:sz w:val="22"/>
              </w:rPr>
              <w:t>ca. </w:t>
            </w:r>
            <w:r>
              <w:rPr>
                <w:spacing w:val="-2"/>
                <w:sz w:val="22"/>
              </w:rPr>
              <w:t>1800–1950.</w:t>
            </w:r>
          </w:p>
          <w:p>
            <w:pPr>
              <w:pStyle w:val="TableParagraph"/>
              <w:spacing w:before="1"/>
              <w:ind w:left="91" w:right="123"/>
              <w:rPr>
                <w:sz w:val="22"/>
              </w:rPr>
            </w:pPr>
            <w:r>
              <w:rPr>
                <w:spacing w:val="-2"/>
                <w:sz w:val="22"/>
              </w:rPr>
              <w:t>Egyptomania versus Egyptology</w:t>
            </w:r>
          </w:p>
        </w:tc>
        <w:tc>
          <w:tcPr>
            <w:tcW w:w="2496" w:type="dxa"/>
            <w:tcBorders>
              <w:top w:val="nil"/>
            </w:tcBorders>
            <w:shd w:val="clear" w:color="auto" w:fill="D9D9D9"/>
          </w:tcPr>
          <w:p>
            <w:pPr>
              <w:pStyle w:val="TableParagraph"/>
              <w:rPr>
                <w:b/>
                <w:sz w:val="26"/>
              </w:rPr>
            </w:pPr>
          </w:p>
          <w:p>
            <w:pPr>
              <w:pStyle w:val="TableParagraph"/>
              <w:spacing w:before="5"/>
              <w:rPr>
                <w:b/>
                <w:sz w:val="26"/>
              </w:rPr>
            </w:pPr>
          </w:p>
          <w:p>
            <w:pPr>
              <w:pStyle w:val="TableParagraph"/>
              <w:ind w:left="91"/>
              <w:rPr>
                <w:sz w:val="22"/>
              </w:rPr>
            </w:pPr>
            <w:r>
              <w:rPr>
                <w:sz w:val="22"/>
              </w:rPr>
              <w:t>Continued:</w:t>
            </w:r>
            <w:r>
              <w:rPr>
                <w:spacing w:val="-13"/>
                <w:sz w:val="22"/>
              </w:rPr>
              <w:t> </w:t>
            </w:r>
            <w:r>
              <w:rPr>
                <w:sz w:val="22"/>
              </w:rPr>
              <w:t>short</w:t>
            </w:r>
            <w:r>
              <w:rPr>
                <w:spacing w:val="-12"/>
                <w:sz w:val="22"/>
              </w:rPr>
              <w:t> </w:t>
            </w:r>
            <w:r>
              <w:rPr>
                <w:sz w:val="22"/>
              </w:rPr>
              <w:t>intro</w:t>
            </w:r>
            <w:r>
              <w:rPr>
                <w:spacing w:val="-13"/>
                <w:sz w:val="22"/>
              </w:rPr>
              <w:t> </w:t>
            </w:r>
            <w:r>
              <w:rPr>
                <w:sz w:val="22"/>
              </w:rPr>
              <w:t>on history of Egypt (part 2) How did Egyptology develop in the century immediately prior to Reisner’s career?</w:t>
            </w:r>
          </w:p>
        </w:tc>
        <w:tc>
          <w:tcPr>
            <w:tcW w:w="3000" w:type="dxa"/>
            <w:tcBorders>
              <w:top w:val="nil"/>
            </w:tcBorders>
            <w:shd w:val="clear" w:color="auto" w:fill="D9D9D9"/>
          </w:tcPr>
          <w:p>
            <w:pPr>
              <w:pStyle w:val="TableParagraph"/>
              <w:numPr>
                <w:ilvl w:val="0"/>
                <w:numId w:val="2"/>
              </w:numPr>
              <w:tabs>
                <w:tab w:pos="459" w:val="left" w:leader="none"/>
              </w:tabs>
              <w:spacing w:line="240" w:lineRule="auto" w:before="102" w:after="0"/>
              <w:ind w:left="459" w:right="305" w:hanging="360"/>
              <w:jc w:val="left"/>
              <w:rPr>
                <w:sz w:val="22"/>
              </w:rPr>
            </w:pPr>
            <w:r>
              <w:rPr>
                <w:sz w:val="22"/>
              </w:rPr>
              <w:t>Peter Lacovara, “United States of America,” in </w:t>
            </w:r>
            <w:r>
              <w:rPr>
                <w:i/>
                <w:sz w:val="22"/>
              </w:rPr>
              <w:t>History of World</w:t>
            </w:r>
            <w:r>
              <w:rPr>
                <w:i/>
                <w:sz w:val="22"/>
              </w:rPr>
              <w:t> Egyptology</w:t>
            </w:r>
            <w:r>
              <w:rPr>
                <w:sz w:val="22"/>
              </w:rPr>
              <w:t>,</w:t>
            </w:r>
            <w:r>
              <w:rPr>
                <w:spacing w:val="-13"/>
                <w:sz w:val="22"/>
              </w:rPr>
              <w:t> </w:t>
            </w:r>
            <w:r>
              <w:rPr>
                <w:sz w:val="22"/>
              </w:rPr>
              <w:t>pp.</w:t>
            </w:r>
            <w:r>
              <w:rPr>
                <w:spacing w:val="-12"/>
                <w:sz w:val="22"/>
              </w:rPr>
              <w:t> </w:t>
            </w:r>
            <w:r>
              <w:rPr>
                <w:sz w:val="22"/>
              </w:rPr>
              <w:t>406–429 </w:t>
            </w:r>
            <w:r>
              <w:rPr>
                <w:spacing w:val="-2"/>
                <w:sz w:val="22"/>
              </w:rPr>
              <w:t>(22pp)</w:t>
            </w:r>
          </w:p>
          <w:p>
            <w:pPr>
              <w:pStyle w:val="TableParagraph"/>
              <w:numPr>
                <w:ilvl w:val="0"/>
                <w:numId w:val="2"/>
              </w:numPr>
              <w:tabs>
                <w:tab w:pos="459" w:val="left" w:leader="none"/>
              </w:tabs>
              <w:spacing w:line="240" w:lineRule="auto" w:before="1" w:after="0"/>
              <w:ind w:left="459" w:right="430" w:hanging="360"/>
              <w:jc w:val="left"/>
              <w:rPr>
                <w:sz w:val="22"/>
              </w:rPr>
            </w:pPr>
            <w:r>
              <w:rPr>
                <w:i/>
                <w:sz w:val="22"/>
              </w:rPr>
              <w:t>Walking</w:t>
            </w:r>
            <w:r>
              <w:rPr>
                <w:i/>
                <w:spacing w:val="-13"/>
                <w:sz w:val="22"/>
              </w:rPr>
              <w:t> </w:t>
            </w:r>
            <w:r>
              <w:rPr>
                <w:sz w:val="22"/>
              </w:rPr>
              <w:t>“Introduction” </w:t>
            </w:r>
            <w:r>
              <w:rPr>
                <w:spacing w:val="-2"/>
                <w:sz w:val="22"/>
              </w:rPr>
              <w:t>(7pp)</w:t>
            </w:r>
          </w:p>
          <w:p>
            <w:pPr>
              <w:pStyle w:val="TableParagraph"/>
              <w:numPr>
                <w:ilvl w:val="0"/>
                <w:numId w:val="2"/>
              </w:numPr>
              <w:tabs>
                <w:tab w:pos="459" w:val="left" w:leader="none"/>
              </w:tabs>
              <w:spacing w:line="237" w:lineRule="auto" w:before="3" w:after="0"/>
              <w:ind w:left="459" w:right="702" w:hanging="360"/>
              <w:jc w:val="left"/>
              <w:rPr>
                <w:sz w:val="22"/>
              </w:rPr>
            </w:pPr>
            <w:r>
              <w:rPr>
                <w:sz w:val="22"/>
              </w:rPr>
              <w:t>Dows Dunham, </w:t>
            </w:r>
            <w:r>
              <w:rPr>
                <w:i/>
                <w:sz w:val="22"/>
              </w:rPr>
              <w:t>Recollections of an</w:t>
            </w:r>
            <w:r>
              <w:rPr>
                <w:i/>
                <w:sz w:val="22"/>
              </w:rPr>
              <w:t> Egyptologist</w:t>
            </w:r>
            <w:r>
              <w:rPr>
                <w:i/>
                <w:spacing w:val="-13"/>
                <w:sz w:val="22"/>
              </w:rPr>
              <w:t> </w:t>
            </w:r>
            <w:r>
              <w:rPr>
                <w:sz w:val="22"/>
              </w:rPr>
              <w:t>(entire; </w:t>
            </w:r>
            <w:r>
              <w:rPr>
                <w:spacing w:val="-2"/>
                <w:sz w:val="22"/>
              </w:rPr>
              <w:t>55pp).</w:t>
            </w:r>
          </w:p>
        </w:tc>
        <w:tc>
          <w:tcPr>
            <w:tcW w:w="2016" w:type="dxa"/>
            <w:tcBorders>
              <w:top w:val="nil"/>
              <w:right w:val="nil"/>
            </w:tcBorders>
            <w:shd w:val="clear" w:color="auto" w:fill="D9D9D9"/>
          </w:tcPr>
          <w:p>
            <w:pPr>
              <w:pStyle w:val="TableParagraph"/>
              <w:rPr>
                <w:b/>
                <w:sz w:val="26"/>
              </w:rPr>
            </w:pPr>
          </w:p>
          <w:p>
            <w:pPr>
              <w:pStyle w:val="TableParagraph"/>
              <w:spacing w:before="5"/>
              <w:rPr>
                <w:b/>
                <w:sz w:val="26"/>
              </w:rPr>
            </w:pPr>
          </w:p>
          <w:p>
            <w:pPr>
              <w:pStyle w:val="TableParagraph"/>
              <w:ind w:left="91" w:right="107"/>
              <w:rPr>
                <w:sz w:val="22"/>
              </w:rPr>
            </w:pPr>
            <w:r>
              <w:rPr>
                <w:sz w:val="22"/>
              </w:rPr>
              <w:t>Due on Canvas Monday, Sept. 11, 12 noon: How has </w:t>
            </w:r>
            <w:r>
              <w:rPr>
                <w:spacing w:val="-2"/>
                <w:sz w:val="22"/>
              </w:rPr>
              <w:t>archaeology </w:t>
            </w:r>
            <w:r>
              <w:rPr>
                <w:sz w:val="22"/>
              </w:rPr>
              <w:t>changed since the early</w:t>
            </w:r>
            <w:r>
              <w:rPr>
                <w:spacing w:val="-13"/>
                <w:sz w:val="22"/>
              </w:rPr>
              <w:t> </w:t>
            </w:r>
            <w:r>
              <w:rPr>
                <w:sz w:val="22"/>
              </w:rPr>
              <w:t>20</w:t>
            </w:r>
            <w:r>
              <w:rPr>
                <w:sz w:val="22"/>
                <w:vertAlign w:val="superscript"/>
              </w:rPr>
              <w:t>th</w:t>
            </w:r>
            <w:r>
              <w:rPr>
                <w:spacing w:val="-12"/>
                <w:sz w:val="22"/>
                <w:vertAlign w:val="baseline"/>
              </w:rPr>
              <w:t> </w:t>
            </w:r>
            <w:r>
              <w:rPr>
                <w:sz w:val="22"/>
                <w:vertAlign w:val="baseline"/>
              </w:rPr>
              <w:t>century</w:t>
            </w:r>
            <w:r>
              <w:rPr>
                <w:spacing w:val="-12"/>
                <w:sz w:val="22"/>
                <w:vertAlign w:val="baseline"/>
              </w:rPr>
              <w:t> </w:t>
            </w:r>
            <w:r>
              <w:rPr>
                <w:sz w:val="22"/>
                <w:vertAlign w:val="baseline"/>
              </w:rPr>
              <w:t>(1 </w:t>
            </w:r>
            <w:r>
              <w:rPr>
                <w:spacing w:val="-2"/>
                <w:sz w:val="22"/>
                <w:vertAlign w:val="baseline"/>
              </w:rPr>
              <w:t>paragraph).</w:t>
            </w:r>
          </w:p>
        </w:tc>
      </w:tr>
      <w:tr>
        <w:trPr>
          <w:trHeight w:val="3157" w:hRule="atLeast"/>
        </w:trPr>
        <w:tc>
          <w:tcPr>
            <w:tcW w:w="1826" w:type="dxa"/>
            <w:tcBorders>
              <w:left w:val="nil"/>
              <w:bottom w:val="single" w:sz="18" w:space="0" w:color="FFFFFF"/>
              <w:right w:val="single" w:sz="12" w:space="0" w:color="FFFFFF"/>
            </w:tcBorders>
            <w:shd w:val="clear" w:color="auto" w:fill="C9DAF8"/>
          </w:tcPr>
          <w:p>
            <w:pPr>
              <w:pStyle w:val="TableParagraph"/>
              <w:rPr>
                <w:b/>
                <w:sz w:val="26"/>
              </w:rPr>
            </w:pPr>
          </w:p>
          <w:p>
            <w:pPr>
              <w:pStyle w:val="TableParagraph"/>
              <w:rPr>
                <w:b/>
                <w:sz w:val="26"/>
              </w:rPr>
            </w:pPr>
          </w:p>
          <w:p>
            <w:pPr>
              <w:pStyle w:val="TableParagraph"/>
              <w:spacing w:before="8"/>
              <w:rPr>
                <w:b/>
                <w:sz w:val="28"/>
              </w:rPr>
            </w:pPr>
          </w:p>
          <w:p>
            <w:pPr>
              <w:pStyle w:val="TableParagraph"/>
              <w:spacing w:line="273" w:lineRule="auto"/>
              <w:ind w:left="86" w:right="548"/>
              <w:rPr>
                <w:b/>
                <w:sz w:val="22"/>
              </w:rPr>
            </w:pPr>
            <w:r>
              <w:rPr>
                <w:b/>
                <w:sz w:val="22"/>
              </w:rPr>
              <w:t>I.</w:t>
            </w:r>
            <w:r>
              <w:rPr>
                <w:b/>
                <w:spacing w:val="-13"/>
                <w:sz w:val="22"/>
              </w:rPr>
              <w:t> </w:t>
            </w:r>
            <w:r>
              <w:rPr>
                <w:b/>
                <w:sz w:val="22"/>
              </w:rPr>
              <w:t>THE</w:t>
            </w:r>
            <w:r>
              <w:rPr>
                <w:b/>
                <w:spacing w:val="-12"/>
                <w:sz w:val="22"/>
              </w:rPr>
              <w:t> </w:t>
            </w:r>
            <w:r>
              <w:rPr>
                <w:b/>
                <w:sz w:val="22"/>
              </w:rPr>
              <w:t>EARL</w:t>
            </w:r>
            <w:r>
              <w:rPr>
                <w:b/>
                <w:sz w:val="22"/>
              </w:rPr>
              <w:t>Y</w:t>
            </w:r>
            <w:r>
              <w:rPr>
                <w:b/>
                <w:sz w:val="22"/>
              </w:rPr>
              <w:t> </w:t>
            </w:r>
            <w:r>
              <w:rPr>
                <w:b/>
                <w:spacing w:val="-2"/>
                <w:sz w:val="22"/>
              </w:rPr>
              <w:t>YEARS </w:t>
            </w:r>
            <w:r>
              <w:rPr>
                <w:b/>
                <w:sz w:val="22"/>
              </w:rPr>
              <w:t>(1867– 99)</w:t>
            </w:r>
          </w:p>
        </w:tc>
        <w:tc>
          <w:tcPr>
            <w:tcW w:w="1260" w:type="dxa"/>
            <w:tcBorders>
              <w:left w:val="single" w:sz="12" w:space="0" w:color="FFFFFF"/>
              <w:bottom w:val="single" w:sz="18" w:space="0" w:color="FFFFFF"/>
            </w:tcBorders>
            <w:shd w:val="clear" w:color="auto" w:fill="C9DAF8"/>
          </w:tcPr>
          <w:p>
            <w:pPr>
              <w:pStyle w:val="TableParagraph"/>
              <w:rPr>
                <w:b/>
                <w:sz w:val="26"/>
              </w:rPr>
            </w:pPr>
          </w:p>
          <w:p>
            <w:pPr>
              <w:pStyle w:val="TableParagraph"/>
              <w:rPr>
                <w:b/>
                <w:sz w:val="26"/>
              </w:rPr>
            </w:pPr>
          </w:p>
          <w:p>
            <w:pPr>
              <w:pStyle w:val="TableParagraph"/>
              <w:rPr>
                <w:b/>
                <w:sz w:val="26"/>
              </w:rPr>
            </w:pPr>
          </w:p>
          <w:p>
            <w:pPr>
              <w:pStyle w:val="TableParagraph"/>
              <w:spacing w:before="5"/>
              <w:rPr>
                <w:b/>
                <w:sz w:val="29"/>
              </w:rPr>
            </w:pPr>
          </w:p>
          <w:p>
            <w:pPr>
              <w:pStyle w:val="TableParagraph"/>
              <w:ind w:left="83"/>
              <w:rPr>
                <w:b/>
                <w:sz w:val="22"/>
              </w:rPr>
            </w:pPr>
            <w:r>
              <w:rPr>
                <w:b/>
                <w:sz w:val="22"/>
              </w:rPr>
              <w:t>Week</w:t>
            </w:r>
            <w:r>
              <w:rPr>
                <w:b/>
                <w:spacing w:val="-4"/>
                <w:sz w:val="22"/>
              </w:rPr>
              <w:t> </w:t>
            </w:r>
            <w:r>
              <w:rPr>
                <w:b/>
                <w:spacing w:val="-5"/>
                <w:sz w:val="22"/>
              </w:rPr>
              <w:t>3—</w:t>
            </w:r>
          </w:p>
          <w:p>
            <w:pPr>
              <w:pStyle w:val="TableParagraph"/>
              <w:spacing w:before="1"/>
              <w:ind w:left="83"/>
              <w:rPr>
                <w:b/>
                <w:sz w:val="22"/>
              </w:rPr>
            </w:pPr>
            <w:r>
              <w:rPr>
                <w:b/>
                <w:sz w:val="22"/>
              </w:rPr>
              <w:t>Tu</w:t>
            </w:r>
            <w:r>
              <w:rPr>
                <w:b/>
                <w:spacing w:val="-4"/>
                <w:sz w:val="22"/>
              </w:rPr>
              <w:t> </w:t>
            </w:r>
            <w:r>
              <w:rPr>
                <w:b/>
                <w:sz w:val="22"/>
              </w:rPr>
              <w:t>Sept.</w:t>
            </w:r>
            <w:r>
              <w:rPr>
                <w:b/>
                <w:spacing w:val="-3"/>
                <w:sz w:val="22"/>
              </w:rPr>
              <w:t> </w:t>
            </w:r>
            <w:r>
              <w:rPr>
                <w:b/>
                <w:spacing w:val="-5"/>
                <w:sz w:val="22"/>
              </w:rPr>
              <w:t>19</w:t>
            </w:r>
          </w:p>
        </w:tc>
        <w:tc>
          <w:tcPr>
            <w:tcW w:w="1531" w:type="dxa"/>
            <w:tcBorders>
              <w:bottom w:val="single" w:sz="18" w:space="0" w:color="FFFFFF"/>
            </w:tcBorders>
            <w:shd w:val="clear" w:color="auto" w:fill="C9DAF8"/>
          </w:tcPr>
          <w:p>
            <w:pPr>
              <w:pStyle w:val="TableParagraph"/>
              <w:rPr>
                <w:b/>
                <w:sz w:val="26"/>
              </w:rPr>
            </w:pPr>
          </w:p>
          <w:p>
            <w:pPr>
              <w:pStyle w:val="TableParagraph"/>
              <w:rPr>
                <w:b/>
                <w:sz w:val="26"/>
              </w:rPr>
            </w:pPr>
          </w:p>
          <w:p>
            <w:pPr>
              <w:pStyle w:val="TableParagraph"/>
              <w:rPr>
                <w:b/>
                <w:sz w:val="26"/>
              </w:rPr>
            </w:pPr>
          </w:p>
          <w:p>
            <w:pPr>
              <w:pStyle w:val="TableParagraph"/>
              <w:spacing w:before="5"/>
              <w:rPr>
                <w:b/>
                <w:sz w:val="29"/>
              </w:rPr>
            </w:pPr>
          </w:p>
          <w:p>
            <w:pPr>
              <w:pStyle w:val="TableParagraph"/>
              <w:ind w:left="91" w:right="697"/>
              <w:rPr>
                <w:sz w:val="22"/>
              </w:rPr>
            </w:pPr>
            <w:r>
              <w:rPr>
                <w:spacing w:val="-2"/>
                <w:sz w:val="22"/>
              </w:rPr>
              <w:t>Harvard history</w:t>
            </w:r>
          </w:p>
        </w:tc>
        <w:tc>
          <w:tcPr>
            <w:tcW w:w="2496" w:type="dxa"/>
            <w:tcBorders>
              <w:bottom w:val="single" w:sz="18" w:space="0" w:color="FFFFFF"/>
            </w:tcBorders>
            <w:shd w:val="clear" w:color="auto" w:fill="C9DAF8"/>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76"/>
              <w:ind w:left="91"/>
              <w:rPr>
                <w:sz w:val="22"/>
              </w:rPr>
            </w:pPr>
            <w:r>
              <w:rPr>
                <w:sz w:val="22"/>
              </w:rPr>
              <w:t>Early</w:t>
            </w:r>
            <w:r>
              <w:rPr>
                <w:spacing w:val="-6"/>
                <w:sz w:val="22"/>
              </w:rPr>
              <w:t> </w:t>
            </w:r>
            <w:r>
              <w:rPr>
                <w:sz w:val="22"/>
              </w:rPr>
              <w:t>career</w:t>
            </w:r>
            <w:r>
              <w:rPr>
                <w:spacing w:val="-5"/>
                <w:sz w:val="22"/>
              </w:rPr>
              <w:t> </w:t>
            </w:r>
            <w:r>
              <w:rPr>
                <w:spacing w:val="-2"/>
                <w:sz w:val="22"/>
              </w:rPr>
              <w:t>choices</w:t>
            </w:r>
          </w:p>
        </w:tc>
        <w:tc>
          <w:tcPr>
            <w:tcW w:w="3000" w:type="dxa"/>
            <w:tcBorders>
              <w:bottom w:val="single" w:sz="18" w:space="0" w:color="FFFFFF"/>
            </w:tcBorders>
            <w:shd w:val="clear" w:color="auto" w:fill="C9DAF8"/>
          </w:tcPr>
          <w:p>
            <w:pPr>
              <w:pStyle w:val="TableParagraph"/>
              <w:numPr>
                <w:ilvl w:val="0"/>
                <w:numId w:val="3"/>
              </w:numPr>
              <w:tabs>
                <w:tab w:pos="459" w:val="left" w:leader="none"/>
              </w:tabs>
              <w:spacing w:line="240" w:lineRule="auto" w:before="102" w:after="0"/>
              <w:ind w:left="459" w:right="323" w:hanging="360"/>
              <w:jc w:val="left"/>
              <w:rPr>
                <w:sz w:val="22"/>
              </w:rPr>
            </w:pPr>
            <w:r>
              <w:rPr>
                <w:i/>
                <w:sz w:val="22"/>
              </w:rPr>
              <w:t>Walking </w:t>
            </w:r>
            <w:r>
              <w:rPr>
                <w:sz w:val="22"/>
              </w:rPr>
              <w:t>Ch. 1, “Midwestern</w:t>
            </w:r>
            <w:r>
              <w:rPr>
                <w:spacing w:val="-13"/>
                <w:sz w:val="22"/>
              </w:rPr>
              <w:t> </w:t>
            </w:r>
            <w:r>
              <w:rPr>
                <w:sz w:val="22"/>
              </w:rPr>
              <w:t>Beginnings and Endings”</w:t>
            </w:r>
            <w:r>
              <w:rPr>
                <w:spacing w:val="40"/>
                <w:sz w:val="22"/>
              </w:rPr>
              <w:t> </w:t>
            </w:r>
            <w:r>
              <w:rPr>
                <w:sz w:val="22"/>
              </w:rPr>
              <w:t>(10pp)</w:t>
            </w:r>
          </w:p>
          <w:p>
            <w:pPr>
              <w:pStyle w:val="TableParagraph"/>
              <w:numPr>
                <w:ilvl w:val="0"/>
                <w:numId w:val="3"/>
              </w:numPr>
              <w:tabs>
                <w:tab w:pos="459" w:val="left" w:leader="none"/>
              </w:tabs>
              <w:spacing w:line="240" w:lineRule="auto" w:before="1" w:after="0"/>
              <w:ind w:left="459" w:right="299" w:hanging="360"/>
              <w:jc w:val="left"/>
              <w:rPr>
                <w:sz w:val="22"/>
              </w:rPr>
            </w:pPr>
            <w:r>
              <w:rPr>
                <w:i/>
                <w:sz w:val="22"/>
              </w:rPr>
              <w:t>Walking,</w:t>
            </w:r>
            <w:r>
              <w:rPr>
                <w:i/>
                <w:spacing w:val="-10"/>
                <w:sz w:val="22"/>
              </w:rPr>
              <w:t> </w:t>
            </w:r>
            <w:r>
              <w:rPr>
                <w:sz w:val="22"/>
              </w:rPr>
              <w:t>Ch.</w:t>
            </w:r>
            <w:r>
              <w:rPr>
                <w:spacing w:val="-10"/>
                <w:sz w:val="22"/>
              </w:rPr>
              <w:t> </w:t>
            </w:r>
            <w:r>
              <w:rPr>
                <w:sz w:val="22"/>
              </w:rPr>
              <w:t>2,</w:t>
            </w:r>
            <w:r>
              <w:rPr>
                <w:spacing w:val="-10"/>
                <w:sz w:val="22"/>
              </w:rPr>
              <w:t> </w:t>
            </w:r>
            <w:r>
              <w:rPr>
                <w:sz w:val="22"/>
              </w:rPr>
              <w:t>“Go</w:t>
            </w:r>
            <w:r>
              <w:rPr>
                <w:spacing w:val="-10"/>
                <w:sz w:val="22"/>
              </w:rPr>
              <w:t> </w:t>
            </w:r>
            <w:r>
              <w:rPr>
                <w:sz w:val="22"/>
              </w:rPr>
              <w:t>East, Young Man” (17pp)</w:t>
            </w:r>
          </w:p>
          <w:p>
            <w:pPr>
              <w:pStyle w:val="TableParagraph"/>
              <w:numPr>
                <w:ilvl w:val="0"/>
                <w:numId w:val="3"/>
              </w:numPr>
              <w:tabs>
                <w:tab w:pos="459" w:val="left" w:leader="none"/>
              </w:tabs>
              <w:spacing w:line="240" w:lineRule="auto" w:before="0" w:after="0"/>
              <w:ind w:left="459" w:right="208" w:hanging="360"/>
              <w:jc w:val="left"/>
              <w:rPr>
                <w:sz w:val="22"/>
              </w:rPr>
            </w:pPr>
            <w:r>
              <w:rPr>
                <w:sz w:val="22"/>
              </w:rPr>
              <w:t>Reid, </w:t>
            </w:r>
            <w:r>
              <w:rPr>
                <w:i/>
                <w:sz w:val="22"/>
              </w:rPr>
              <w:t>Whose Pharaohs?</w:t>
            </w:r>
            <w:r>
              <w:rPr>
                <w:i/>
                <w:sz w:val="22"/>
              </w:rPr>
              <w:t> Archaeology, Museums, and Egyptian National Identity</w:t>
            </w:r>
            <w:r>
              <w:rPr>
                <w:i/>
                <w:spacing w:val="-13"/>
                <w:sz w:val="22"/>
              </w:rPr>
              <w:t> </w:t>
            </w:r>
            <w:r>
              <w:rPr>
                <w:i/>
                <w:sz w:val="22"/>
              </w:rPr>
              <w:t>from</w:t>
            </w:r>
            <w:r>
              <w:rPr>
                <w:i/>
                <w:spacing w:val="-12"/>
                <w:sz w:val="22"/>
              </w:rPr>
              <w:t> </w:t>
            </w:r>
            <w:r>
              <w:rPr>
                <w:i/>
                <w:sz w:val="22"/>
              </w:rPr>
              <w:t>Napoleon</w:t>
            </w:r>
            <w:r>
              <w:rPr>
                <w:i/>
                <w:spacing w:val="-13"/>
                <w:sz w:val="22"/>
              </w:rPr>
              <w:t> </w:t>
            </w:r>
            <w:r>
              <w:rPr>
                <w:i/>
                <w:sz w:val="22"/>
              </w:rPr>
              <w:t>to World</w:t>
            </w:r>
            <w:r>
              <w:rPr>
                <w:i/>
                <w:spacing w:val="-9"/>
                <w:sz w:val="22"/>
              </w:rPr>
              <w:t> </w:t>
            </w:r>
            <w:r>
              <w:rPr>
                <w:i/>
                <w:sz w:val="22"/>
              </w:rPr>
              <w:t>War</w:t>
            </w:r>
            <w:r>
              <w:rPr>
                <w:i/>
                <w:spacing w:val="-9"/>
                <w:sz w:val="22"/>
              </w:rPr>
              <w:t> </w:t>
            </w:r>
            <w:r>
              <w:rPr>
                <w:i/>
                <w:sz w:val="22"/>
              </w:rPr>
              <w:t>I</w:t>
            </w:r>
            <w:r>
              <w:rPr>
                <w:sz w:val="22"/>
              </w:rPr>
              <w:t>,</w:t>
            </w:r>
            <w:r>
              <w:rPr>
                <w:spacing w:val="-9"/>
                <w:sz w:val="22"/>
              </w:rPr>
              <w:t> </w:t>
            </w:r>
            <w:r>
              <w:rPr>
                <w:sz w:val="22"/>
              </w:rPr>
              <w:t>pp.</w:t>
            </w:r>
            <w:r>
              <w:rPr>
                <w:spacing w:val="-9"/>
                <w:sz w:val="22"/>
              </w:rPr>
              <w:t> </w:t>
            </w:r>
            <w:r>
              <w:rPr>
                <w:sz w:val="22"/>
              </w:rPr>
              <w:t>172–212 </w:t>
            </w:r>
            <w:r>
              <w:rPr>
                <w:spacing w:val="-2"/>
                <w:sz w:val="22"/>
              </w:rPr>
              <w:t>(40pp)</w:t>
            </w:r>
          </w:p>
        </w:tc>
        <w:tc>
          <w:tcPr>
            <w:tcW w:w="2016" w:type="dxa"/>
            <w:tcBorders>
              <w:bottom w:val="single" w:sz="18" w:space="0" w:color="FFFFFF"/>
              <w:right w:val="nil"/>
            </w:tcBorders>
            <w:shd w:val="clear" w:color="auto" w:fill="C9DAF8"/>
          </w:tcPr>
          <w:p>
            <w:pPr>
              <w:pStyle w:val="TableParagraph"/>
              <w:rPr>
                <w:b/>
                <w:sz w:val="26"/>
              </w:rPr>
            </w:pPr>
          </w:p>
          <w:p>
            <w:pPr>
              <w:pStyle w:val="TableParagraph"/>
              <w:spacing w:before="5"/>
              <w:rPr>
                <w:b/>
                <w:sz w:val="37"/>
              </w:rPr>
            </w:pPr>
          </w:p>
          <w:p>
            <w:pPr>
              <w:pStyle w:val="TableParagraph"/>
              <w:ind w:left="91" w:right="107"/>
              <w:rPr>
                <w:sz w:val="22"/>
              </w:rPr>
            </w:pPr>
            <w:r>
              <w:rPr>
                <w:sz w:val="22"/>
              </w:rPr>
              <w:t>Due Monday, Sept. 18,</w:t>
            </w:r>
            <w:r>
              <w:rPr>
                <w:spacing w:val="-13"/>
                <w:sz w:val="22"/>
              </w:rPr>
              <w:t> </w:t>
            </w:r>
            <w:r>
              <w:rPr>
                <w:sz w:val="22"/>
              </w:rPr>
              <w:t>12</w:t>
            </w:r>
            <w:r>
              <w:rPr>
                <w:spacing w:val="-12"/>
                <w:sz w:val="22"/>
              </w:rPr>
              <w:t> </w:t>
            </w:r>
            <w:r>
              <w:rPr>
                <w:sz w:val="22"/>
              </w:rPr>
              <w:t>noon:</w:t>
            </w:r>
            <w:r>
              <w:rPr>
                <w:spacing w:val="-13"/>
                <w:sz w:val="22"/>
              </w:rPr>
              <w:t> </w:t>
            </w:r>
            <w:r>
              <w:rPr>
                <w:sz w:val="22"/>
              </w:rPr>
              <w:t>What’s similar to or different from Reisner about your arrival at Harvard?</w:t>
            </w:r>
          </w:p>
        </w:tc>
      </w:tr>
      <w:tr>
        <w:trPr>
          <w:trHeight w:val="2346" w:hRule="atLeast"/>
        </w:trPr>
        <w:tc>
          <w:tcPr>
            <w:tcW w:w="1826" w:type="dxa"/>
            <w:tcBorders>
              <w:top w:val="single" w:sz="18" w:space="0" w:color="FFFFFF"/>
              <w:left w:val="nil"/>
              <w:bottom w:val="nil"/>
              <w:right w:val="single" w:sz="12" w:space="0" w:color="FFFFFF"/>
            </w:tcBorders>
            <w:shd w:val="clear" w:color="auto" w:fill="C6D9F1"/>
          </w:tcPr>
          <w:p>
            <w:pPr>
              <w:pStyle w:val="TableParagraph"/>
              <w:rPr>
                <w:rFonts w:ascii="Times New Roman"/>
                <w:sz w:val="22"/>
              </w:rPr>
            </w:pPr>
          </w:p>
        </w:tc>
        <w:tc>
          <w:tcPr>
            <w:tcW w:w="1260" w:type="dxa"/>
            <w:tcBorders>
              <w:top w:val="single" w:sz="18" w:space="0" w:color="FFFFFF"/>
              <w:left w:val="single" w:sz="12" w:space="0" w:color="FFFFFF"/>
              <w:bottom w:val="nil"/>
            </w:tcBorders>
            <w:shd w:val="clear" w:color="auto" w:fill="C6D9F1"/>
          </w:tcPr>
          <w:p>
            <w:pPr>
              <w:pStyle w:val="TableParagraph"/>
              <w:rPr>
                <w:b/>
                <w:sz w:val="26"/>
              </w:rPr>
            </w:pPr>
          </w:p>
          <w:p>
            <w:pPr>
              <w:pStyle w:val="TableParagraph"/>
              <w:rPr>
                <w:b/>
                <w:sz w:val="26"/>
              </w:rPr>
            </w:pPr>
          </w:p>
          <w:p>
            <w:pPr>
              <w:pStyle w:val="TableParagraph"/>
              <w:spacing w:before="4"/>
              <w:rPr>
                <w:b/>
                <w:sz w:val="22"/>
              </w:rPr>
            </w:pPr>
          </w:p>
          <w:p>
            <w:pPr>
              <w:pStyle w:val="TableParagraph"/>
              <w:spacing w:line="266" w:lineRule="exact"/>
              <w:ind w:left="83"/>
              <w:rPr>
                <w:b/>
                <w:sz w:val="22"/>
              </w:rPr>
            </w:pPr>
            <w:r>
              <w:rPr>
                <w:b/>
                <w:sz w:val="22"/>
              </w:rPr>
              <w:t>Week</w:t>
            </w:r>
            <w:r>
              <w:rPr>
                <w:b/>
                <w:spacing w:val="-4"/>
                <w:sz w:val="22"/>
              </w:rPr>
              <w:t> </w:t>
            </w:r>
            <w:r>
              <w:rPr>
                <w:b/>
                <w:spacing w:val="-5"/>
                <w:sz w:val="22"/>
              </w:rPr>
              <w:t>4—</w:t>
            </w:r>
          </w:p>
          <w:p>
            <w:pPr>
              <w:pStyle w:val="TableParagraph"/>
              <w:spacing w:line="266" w:lineRule="exact"/>
              <w:ind w:left="83"/>
              <w:rPr>
                <w:b/>
                <w:sz w:val="22"/>
              </w:rPr>
            </w:pPr>
            <w:r>
              <w:rPr>
                <w:b/>
                <w:sz w:val="22"/>
              </w:rPr>
              <w:t>Tu</w:t>
            </w:r>
            <w:r>
              <w:rPr>
                <w:b/>
                <w:spacing w:val="-4"/>
                <w:sz w:val="22"/>
              </w:rPr>
              <w:t> </w:t>
            </w:r>
            <w:r>
              <w:rPr>
                <w:b/>
                <w:sz w:val="22"/>
              </w:rPr>
              <w:t>Sept.</w:t>
            </w:r>
            <w:r>
              <w:rPr>
                <w:b/>
                <w:spacing w:val="-3"/>
                <w:sz w:val="22"/>
              </w:rPr>
              <w:t> </w:t>
            </w:r>
            <w:r>
              <w:rPr>
                <w:b/>
                <w:spacing w:val="-5"/>
                <w:sz w:val="22"/>
              </w:rPr>
              <w:t>26</w:t>
            </w:r>
          </w:p>
        </w:tc>
        <w:tc>
          <w:tcPr>
            <w:tcW w:w="1531" w:type="dxa"/>
            <w:tcBorders>
              <w:top w:val="single" w:sz="18" w:space="0" w:color="FFFFFF"/>
              <w:bottom w:val="nil"/>
            </w:tcBorders>
            <w:shd w:val="clear" w:color="auto" w:fill="C6D9F1"/>
          </w:tcPr>
          <w:p>
            <w:pPr>
              <w:pStyle w:val="TableParagraph"/>
              <w:rPr>
                <w:b/>
                <w:sz w:val="26"/>
              </w:rPr>
            </w:pPr>
          </w:p>
          <w:p>
            <w:pPr>
              <w:pStyle w:val="TableParagraph"/>
              <w:spacing w:before="187"/>
              <w:ind w:left="91" w:right="141"/>
              <w:rPr>
                <w:sz w:val="22"/>
              </w:rPr>
            </w:pPr>
            <w:r>
              <w:rPr>
                <w:sz w:val="22"/>
              </w:rPr>
              <w:t>Semitics vs </w:t>
            </w:r>
            <w:r>
              <w:rPr>
                <w:spacing w:val="-2"/>
                <w:sz w:val="22"/>
              </w:rPr>
              <w:t>Egyptology; </w:t>
            </w:r>
            <w:r>
              <w:rPr>
                <w:sz w:val="22"/>
              </w:rPr>
              <w:t>museums;</w:t>
            </w:r>
            <w:r>
              <w:rPr>
                <w:spacing w:val="-13"/>
                <w:sz w:val="22"/>
              </w:rPr>
              <w:t> </w:t>
            </w:r>
            <w:r>
              <w:rPr>
                <w:sz w:val="22"/>
              </w:rPr>
              <w:t>the </w:t>
            </w:r>
            <w:r>
              <w:rPr>
                <w:spacing w:val="-2"/>
                <w:sz w:val="22"/>
              </w:rPr>
              <w:t>Hearst Expedition</w:t>
            </w:r>
          </w:p>
        </w:tc>
        <w:tc>
          <w:tcPr>
            <w:tcW w:w="2496" w:type="dxa"/>
            <w:tcBorders>
              <w:top w:val="single" w:sz="18" w:space="0" w:color="FFFFFF"/>
              <w:bottom w:val="nil"/>
            </w:tcBorders>
            <w:shd w:val="clear" w:color="auto" w:fill="C6D9F1"/>
          </w:tcPr>
          <w:p>
            <w:pPr>
              <w:pStyle w:val="TableParagraph"/>
              <w:spacing w:before="4"/>
              <w:rPr>
                <w:b/>
                <w:sz w:val="30"/>
              </w:rPr>
            </w:pPr>
          </w:p>
          <w:p>
            <w:pPr>
              <w:pStyle w:val="TableParagraph"/>
              <w:ind w:left="91" w:right="485"/>
              <w:rPr>
                <w:sz w:val="22"/>
              </w:rPr>
            </w:pPr>
            <w:r>
              <w:rPr>
                <w:sz w:val="22"/>
              </w:rPr>
              <w:t>Unpredictable</w:t>
            </w:r>
            <w:r>
              <w:rPr>
                <w:spacing w:val="-13"/>
                <w:sz w:val="22"/>
              </w:rPr>
              <w:t> </w:t>
            </w:r>
            <w:r>
              <w:rPr>
                <w:sz w:val="22"/>
              </w:rPr>
              <w:t>career twists and turns.</w:t>
            </w:r>
          </w:p>
          <w:p>
            <w:pPr>
              <w:pStyle w:val="TableParagraph"/>
              <w:spacing w:line="237" w:lineRule="auto" w:before="3"/>
              <w:ind w:left="91" w:right="441"/>
              <w:rPr>
                <w:sz w:val="22"/>
              </w:rPr>
            </w:pPr>
            <w:r>
              <w:rPr>
                <w:spacing w:val="-2"/>
                <w:sz w:val="22"/>
              </w:rPr>
              <w:t>Archaeological </w:t>
            </w:r>
            <w:r>
              <w:rPr>
                <w:sz w:val="22"/>
              </w:rPr>
              <w:t>innovations;</w:t>
            </w:r>
            <w:r>
              <w:rPr>
                <w:spacing w:val="-13"/>
                <w:sz w:val="22"/>
              </w:rPr>
              <w:t> </w:t>
            </w:r>
            <w:r>
              <w:rPr>
                <w:sz w:val="22"/>
              </w:rPr>
              <w:t>relations with locals (Hearst </w:t>
            </w:r>
            <w:r>
              <w:rPr>
                <w:spacing w:val="-2"/>
                <w:sz w:val="22"/>
              </w:rPr>
              <w:t>papyrus)</w:t>
            </w:r>
          </w:p>
        </w:tc>
        <w:tc>
          <w:tcPr>
            <w:tcW w:w="3000" w:type="dxa"/>
            <w:tcBorders>
              <w:top w:val="single" w:sz="18" w:space="0" w:color="FFFFFF"/>
              <w:bottom w:val="nil"/>
            </w:tcBorders>
            <w:shd w:val="clear" w:color="auto" w:fill="C6D9F1"/>
          </w:tcPr>
          <w:p>
            <w:pPr>
              <w:pStyle w:val="TableParagraph"/>
              <w:numPr>
                <w:ilvl w:val="0"/>
                <w:numId w:val="4"/>
              </w:numPr>
              <w:tabs>
                <w:tab w:pos="459" w:val="left" w:leader="none"/>
              </w:tabs>
              <w:spacing w:line="240" w:lineRule="auto" w:before="101" w:after="0"/>
              <w:ind w:left="459" w:right="244" w:hanging="360"/>
              <w:jc w:val="left"/>
              <w:rPr>
                <w:sz w:val="22"/>
              </w:rPr>
            </w:pPr>
            <w:r>
              <w:rPr>
                <w:i/>
                <w:sz w:val="22"/>
              </w:rPr>
              <w:t>Walking </w:t>
            </w:r>
            <w:r>
              <w:rPr>
                <w:sz w:val="22"/>
              </w:rPr>
              <w:t>Ch. 3, “Conversion</w:t>
            </w:r>
            <w:r>
              <w:rPr>
                <w:spacing w:val="-13"/>
                <w:sz w:val="22"/>
              </w:rPr>
              <w:t> </w:t>
            </w:r>
            <w:r>
              <w:rPr>
                <w:sz w:val="22"/>
              </w:rPr>
              <w:t>in</w:t>
            </w:r>
            <w:r>
              <w:rPr>
                <w:spacing w:val="-12"/>
                <w:sz w:val="22"/>
              </w:rPr>
              <w:t> </w:t>
            </w:r>
            <w:r>
              <w:rPr>
                <w:sz w:val="22"/>
              </w:rPr>
              <w:t>Germany” </w:t>
            </w:r>
            <w:r>
              <w:rPr>
                <w:spacing w:val="-2"/>
                <w:sz w:val="22"/>
              </w:rPr>
              <w:t>(18pp)</w:t>
            </w:r>
          </w:p>
          <w:p>
            <w:pPr>
              <w:pStyle w:val="TableParagraph"/>
              <w:numPr>
                <w:ilvl w:val="0"/>
                <w:numId w:val="4"/>
              </w:numPr>
              <w:tabs>
                <w:tab w:pos="459" w:val="left" w:leader="none"/>
              </w:tabs>
              <w:spacing w:line="237" w:lineRule="auto" w:before="3" w:after="0"/>
              <w:ind w:left="459" w:right="136" w:hanging="360"/>
              <w:jc w:val="both"/>
              <w:rPr>
                <w:sz w:val="22"/>
              </w:rPr>
            </w:pPr>
            <w:r>
              <w:rPr>
                <w:i/>
                <w:sz w:val="22"/>
              </w:rPr>
              <w:t>Walking</w:t>
            </w:r>
            <w:r>
              <w:rPr>
                <w:i/>
                <w:spacing w:val="-13"/>
                <w:sz w:val="22"/>
              </w:rPr>
              <w:t> </w:t>
            </w:r>
            <w:r>
              <w:rPr>
                <w:sz w:val="22"/>
              </w:rPr>
              <w:t>Ch.</w:t>
            </w:r>
            <w:r>
              <w:rPr>
                <w:spacing w:val="-12"/>
                <w:sz w:val="22"/>
              </w:rPr>
              <w:t> </w:t>
            </w:r>
            <w:r>
              <w:rPr>
                <w:sz w:val="22"/>
              </w:rPr>
              <w:t>4,</w:t>
            </w:r>
            <w:r>
              <w:rPr>
                <w:spacing w:val="-13"/>
                <w:sz w:val="22"/>
              </w:rPr>
              <w:t> </w:t>
            </w:r>
            <w:r>
              <w:rPr>
                <w:sz w:val="22"/>
              </w:rPr>
              <w:t>“Somebody Needed an Archaeologist” </w:t>
            </w:r>
            <w:r>
              <w:rPr>
                <w:spacing w:val="-2"/>
                <w:sz w:val="22"/>
              </w:rPr>
              <w:t>(21pp)</w:t>
            </w:r>
          </w:p>
          <w:p>
            <w:pPr>
              <w:pStyle w:val="TableParagraph"/>
              <w:numPr>
                <w:ilvl w:val="0"/>
                <w:numId w:val="4"/>
              </w:numPr>
              <w:tabs>
                <w:tab w:pos="459" w:val="left" w:leader="none"/>
              </w:tabs>
              <w:spacing w:line="240" w:lineRule="auto" w:before="2" w:after="0"/>
              <w:ind w:left="459" w:right="247" w:hanging="360"/>
              <w:jc w:val="both"/>
              <w:rPr>
                <w:sz w:val="22"/>
              </w:rPr>
            </w:pPr>
            <w:r>
              <w:rPr>
                <w:i/>
                <w:sz w:val="22"/>
              </w:rPr>
              <w:t>Walking</w:t>
            </w:r>
            <w:r>
              <w:rPr>
                <w:i/>
                <w:spacing w:val="-10"/>
                <w:sz w:val="22"/>
              </w:rPr>
              <w:t> </w:t>
            </w:r>
            <w:r>
              <w:rPr>
                <w:sz w:val="22"/>
              </w:rPr>
              <w:t>Ch.</w:t>
            </w:r>
            <w:r>
              <w:rPr>
                <w:spacing w:val="-10"/>
                <w:sz w:val="22"/>
              </w:rPr>
              <w:t> </w:t>
            </w:r>
            <w:r>
              <w:rPr>
                <w:sz w:val="22"/>
              </w:rPr>
              <w:t>5,</w:t>
            </w:r>
            <w:r>
              <w:rPr>
                <w:spacing w:val="-10"/>
                <w:sz w:val="22"/>
              </w:rPr>
              <w:t> </w:t>
            </w:r>
            <w:r>
              <w:rPr>
                <w:sz w:val="22"/>
              </w:rPr>
              <w:t>“The</w:t>
            </w:r>
            <w:r>
              <w:rPr>
                <w:spacing w:val="-10"/>
                <w:sz w:val="22"/>
              </w:rPr>
              <w:t> </w:t>
            </w:r>
            <w:r>
              <w:rPr>
                <w:sz w:val="22"/>
              </w:rPr>
              <w:t>Road Taken” (32pp)</w:t>
            </w:r>
          </w:p>
        </w:tc>
        <w:tc>
          <w:tcPr>
            <w:tcW w:w="2016" w:type="dxa"/>
            <w:tcBorders>
              <w:top w:val="single" w:sz="18" w:space="0" w:color="FFFFFF"/>
              <w:bottom w:val="nil"/>
              <w:right w:val="nil"/>
            </w:tcBorders>
            <w:shd w:val="clear" w:color="auto" w:fill="C6D9F1"/>
          </w:tcPr>
          <w:p>
            <w:pPr>
              <w:pStyle w:val="TableParagraph"/>
              <w:spacing w:before="4"/>
              <w:rPr>
                <w:b/>
                <w:sz w:val="19"/>
              </w:rPr>
            </w:pPr>
          </w:p>
          <w:p>
            <w:pPr>
              <w:pStyle w:val="TableParagraph"/>
              <w:ind w:left="91" w:right="165"/>
              <w:rPr>
                <w:sz w:val="22"/>
              </w:rPr>
            </w:pPr>
            <w:r>
              <w:rPr>
                <w:sz w:val="22"/>
              </w:rPr>
              <w:t>Due</w:t>
            </w:r>
            <w:r>
              <w:rPr>
                <w:spacing w:val="-13"/>
                <w:sz w:val="22"/>
              </w:rPr>
              <w:t> </w:t>
            </w:r>
            <w:r>
              <w:rPr>
                <w:sz w:val="22"/>
              </w:rPr>
              <w:t>Monday,</w:t>
            </w:r>
            <w:r>
              <w:rPr>
                <w:spacing w:val="-12"/>
                <w:sz w:val="22"/>
              </w:rPr>
              <w:t> </w:t>
            </w:r>
            <w:r>
              <w:rPr>
                <w:sz w:val="22"/>
              </w:rPr>
              <w:t>Sept. 25, 12 noon: What was the Expedition’s new contribution to </w:t>
            </w:r>
            <w:r>
              <w:rPr>
                <w:spacing w:val="-2"/>
                <w:sz w:val="22"/>
              </w:rPr>
              <w:t>archaeological method?</w:t>
            </w:r>
          </w:p>
        </w:tc>
      </w:tr>
    </w:tbl>
    <w:p>
      <w:pPr>
        <w:spacing w:after="0"/>
        <w:rPr>
          <w:sz w:val="22"/>
        </w:rPr>
        <w:sectPr>
          <w:pgSz w:w="15840" w:h="12240" w:orient="landscape"/>
          <w:pgMar w:header="669" w:footer="0" w:top="1340" w:bottom="280" w:left="1340" w:right="1320"/>
        </w:sectPr>
      </w:pPr>
    </w:p>
    <w:p>
      <w:pPr>
        <w:pStyle w:val="BodyText"/>
        <w:spacing w:before="10"/>
        <w:rPr>
          <w:b/>
          <w:sz w:val="8"/>
        </w:rPr>
      </w:pPr>
    </w:p>
    <w:tbl>
      <w:tblPr>
        <w:tblW w:w="0" w:type="auto"/>
        <w:jc w:val="left"/>
        <w:tblInd w:w="261"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top w:w="0" w:type="dxa"/>
          <w:left w:w="0" w:type="dxa"/>
          <w:bottom w:w="0" w:type="dxa"/>
          <w:right w:w="0" w:type="dxa"/>
        </w:tblCellMar>
        <w:tblLook w:val="01E0"/>
      </w:tblPr>
      <w:tblGrid>
        <w:gridCol w:w="1826"/>
        <w:gridCol w:w="1260"/>
        <w:gridCol w:w="1531"/>
        <w:gridCol w:w="2496"/>
        <w:gridCol w:w="3000"/>
        <w:gridCol w:w="2016"/>
      </w:tblGrid>
      <w:tr>
        <w:trPr>
          <w:trHeight w:val="3191" w:hRule="atLeast"/>
        </w:trPr>
        <w:tc>
          <w:tcPr>
            <w:tcW w:w="1826" w:type="dxa"/>
            <w:tcBorders>
              <w:top w:val="nil"/>
              <w:left w:val="nil"/>
              <w:right w:val="single" w:sz="12" w:space="0" w:color="FFFFFF"/>
            </w:tcBorders>
            <w:shd w:val="clear" w:color="auto" w:fill="FBD4B4"/>
          </w:tcPr>
          <w:p>
            <w:pPr>
              <w:pStyle w:val="TableParagraph"/>
              <w:rPr>
                <w:b/>
                <w:sz w:val="26"/>
              </w:rPr>
            </w:pPr>
          </w:p>
          <w:p>
            <w:pPr>
              <w:pStyle w:val="TableParagraph"/>
              <w:rPr>
                <w:b/>
                <w:sz w:val="26"/>
              </w:rPr>
            </w:pPr>
          </w:p>
          <w:p>
            <w:pPr>
              <w:pStyle w:val="TableParagraph"/>
              <w:spacing w:before="11"/>
              <w:rPr>
                <w:b/>
                <w:sz w:val="29"/>
              </w:rPr>
            </w:pPr>
          </w:p>
          <w:p>
            <w:pPr>
              <w:pStyle w:val="TableParagraph"/>
              <w:spacing w:line="276" w:lineRule="auto"/>
              <w:ind w:left="86" w:right="142" w:firstLine="49"/>
              <w:rPr>
                <w:b/>
                <w:sz w:val="22"/>
              </w:rPr>
            </w:pPr>
            <w:r>
              <w:rPr>
                <w:b/>
                <w:sz w:val="22"/>
              </w:rPr>
              <w:t>II.</w:t>
            </w:r>
            <w:r>
              <w:rPr>
                <w:b/>
                <w:spacing w:val="-13"/>
                <w:sz w:val="22"/>
              </w:rPr>
              <w:t> </w:t>
            </w:r>
            <w:r>
              <w:rPr>
                <w:b/>
                <w:sz w:val="22"/>
              </w:rPr>
              <w:t>THE</w:t>
            </w:r>
            <w:r>
              <w:rPr>
                <w:b/>
                <w:spacing w:val="-12"/>
                <w:sz w:val="22"/>
              </w:rPr>
              <w:t> </w:t>
            </w:r>
            <w:r>
              <w:rPr>
                <w:b/>
                <w:sz w:val="22"/>
              </w:rPr>
              <w:t>PATH</w:t>
            </w:r>
            <w:r>
              <w:rPr>
                <w:b/>
                <w:spacing w:val="-12"/>
                <w:sz w:val="22"/>
              </w:rPr>
              <w:t> </w:t>
            </w:r>
            <w:r>
              <w:rPr>
                <w:b/>
                <w:sz w:val="22"/>
              </w:rPr>
              <w:t>TO THE PYRAMIDS (1899– 1905)</w:t>
            </w:r>
          </w:p>
        </w:tc>
        <w:tc>
          <w:tcPr>
            <w:tcW w:w="1260" w:type="dxa"/>
            <w:tcBorders>
              <w:top w:val="nil"/>
              <w:left w:val="single" w:sz="12" w:space="0" w:color="FFFFFF"/>
              <w:right w:val="single" w:sz="8" w:space="0" w:color="FFFFFF"/>
            </w:tcBorders>
            <w:shd w:val="clear" w:color="auto" w:fill="FBD4B4"/>
          </w:tcPr>
          <w:p>
            <w:pPr>
              <w:pStyle w:val="TableParagraph"/>
              <w:rPr>
                <w:b/>
                <w:sz w:val="26"/>
              </w:rPr>
            </w:pPr>
          </w:p>
          <w:p>
            <w:pPr>
              <w:pStyle w:val="TableParagraph"/>
              <w:rPr>
                <w:b/>
                <w:sz w:val="26"/>
              </w:rPr>
            </w:pPr>
          </w:p>
          <w:p>
            <w:pPr>
              <w:pStyle w:val="TableParagraph"/>
              <w:rPr>
                <w:b/>
                <w:sz w:val="26"/>
              </w:rPr>
            </w:pPr>
          </w:p>
          <w:p>
            <w:pPr>
              <w:pStyle w:val="TableParagraph"/>
              <w:spacing w:before="8"/>
              <w:rPr>
                <w:b/>
                <w:sz w:val="30"/>
              </w:rPr>
            </w:pPr>
          </w:p>
          <w:p>
            <w:pPr>
              <w:pStyle w:val="TableParagraph"/>
              <w:ind w:left="83"/>
              <w:rPr>
                <w:b/>
                <w:sz w:val="22"/>
              </w:rPr>
            </w:pPr>
            <w:r>
              <w:rPr>
                <w:b/>
                <w:sz w:val="22"/>
              </w:rPr>
              <w:t>Week</w:t>
            </w:r>
            <w:r>
              <w:rPr>
                <w:b/>
                <w:spacing w:val="-4"/>
                <w:sz w:val="22"/>
              </w:rPr>
              <w:t> </w:t>
            </w:r>
            <w:r>
              <w:rPr>
                <w:b/>
                <w:spacing w:val="-5"/>
                <w:sz w:val="22"/>
              </w:rPr>
              <w:t>5—</w:t>
            </w:r>
          </w:p>
          <w:p>
            <w:pPr>
              <w:pStyle w:val="TableParagraph"/>
              <w:ind w:left="83"/>
              <w:rPr>
                <w:b/>
                <w:sz w:val="22"/>
              </w:rPr>
            </w:pPr>
            <w:r>
              <w:rPr>
                <w:b/>
                <w:sz w:val="22"/>
              </w:rPr>
              <w:t>Tu</w:t>
            </w:r>
            <w:r>
              <w:rPr>
                <w:b/>
                <w:spacing w:val="-3"/>
                <w:sz w:val="22"/>
              </w:rPr>
              <w:t> </w:t>
            </w:r>
            <w:r>
              <w:rPr>
                <w:b/>
                <w:sz w:val="22"/>
              </w:rPr>
              <w:t>Oct.</w:t>
            </w:r>
            <w:r>
              <w:rPr>
                <w:b/>
                <w:spacing w:val="-3"/>
                <w:sz w:val="22"/>
              </w:rPr>
              <w:t> </w:t>
            </w:r>
            <w:r>
              <w:rPr>
                <w:b/>
                <w:spacing w:val="-10"/>
                <w:sz w:val="22"/>
              </w:rPr>
              <w:t>3</w:t>
            </w:r>
          </w:p>
        </w:tc>
        <w:tc>
          <w:tcPr>
            <w:tcW w:w="1531" w:type="dxa"/>
            <w:tcBorders>
              <w:top w:val="nil"/>
              <w:left w:val="single" w:sz="8" w:space="0" w:color="FFFFFF"/>
              <w:right w:val="single" w:sz="8" w:space="0" w:color="FFFFFF"/>
            </w:tcBorders>
            <w:shd w:val="clear" w:color="auto" w:fill="FBD4B4"/>
          </w:tcPr>
          <w:p>
            <w:pPr>
              <w:pStyle w:val="TableParagraph"/>
              <w:rPr>
                <w:b/>
                <w:sz w:val="26"/>
              </w:rPr>
            </w:pPr>
          </w:p>
          <w:p>
            <w:pPr>
              <w:pStyle w:val="TableParagraph"/>
              <w:rPr>
                <w:b/>
                <w:sz w:val="26"/>
              </w:rPr>
            </w:pPr>
          </w:p>
          <w:p>
            <w:pPr>
              <w:pStyle w:val="TableParagraph"/>
              <w:spacing w:before="7"/>
              <w:rPr>
                <w:b/>
                <w:sz w:val="34"/>
              </w:rPr>
            </w:pPr>
          </w:p>
          <w:p>
            <w:pPr>
              <w:pStyle w:val="TableParagraph"/>
              <w:spacing w:before="1"/>
              <w:ind w:left="91" w:right="269"/>
              <w:rPr>
                <w:sz w:val="22"/>
              </w:rPr>
            </w:pPr>
            <w:r>
              <w:rPr>
                <w:sz w:val="22"/>
              </w:rPr>
              <w:t>Value of archives;</w:t>
            </w:r>
            <w:r>
              <w:rPr>
                <w:spacing w:val="-13"/>
                <w:sz w:val="22"/>
              </w:rPr>
              <w:t> </w:t>
            </w:r>
            <w:r>
              <w:rPr>
                <w:sz w:val="22"/>
              </w:rPr>
              <w:t>the famous Giza </w:t>
            </w:r>
            <w:r>
              <w:rPr>
                <w:spacing w:val="-2"/>
                <w:sz w:val="22"/>
              </w:rPr>
              <w:t>Pyramids</w:t>
            </w:r>
          </w:p>
        </w:tc>
        <w:tc>
          <w:tcPr>
            <w:tcW w:w="2496" w:type="dxa"/>
            <w:tcBorders>
              <w:top w:val="nil"/>
              <w:left w:val="single" w:sz="8" w:space="0" w:color="FFFFFF"/>
              <w:right w:val="single" w:sz="8" w:space="0" w:color="FFFFFF"/>
            </w:tcBorders>
            <w:shd w:val="clear" w:color="auto" w:fill="FBD4B4"/>
          </w:tcPr>
          <w:p>
            <w:pPr>
              <w:pStyle w:val="TableParagraph"/>
              <w:rPr>
                <w:b/>
                <w:sz w:val="26"/>
              </w:rPr>
            </w:pPr>
          </w:p>
          <w:p>
            <w:pPr>
              <w:pStyle w:val="TableParagraph"/>
              <w:rPr>
                <w:b/>
                <w:sz w:val="26"/>
              </w:rPr>
            </w:pPr>
          </w:p>
          <w:p>
            <w:pPr>
              <w:pStyle w:val="TableParagraph"/>
              <w:rPr>
                <w:b/>
                <w:sz w:val="26"/>
              </w:rPr>
            </w:pPr>
          </w:p>
          <w:p>
            <w:pPr>
              <w:pStyle w:val="TableParagraph"/>
              <w:spacing w:before="8"/>
              <w:rPr>
                <w:b/>
                <w:sz w:val="30"/>
              </w:rPr>
            </w:pPr>
          </w:p>
          <w:p>
            <w:pPr>
              <w:pStyle w:val="TableParagraph"/>
              <w:ind w:left="91" w:right="485"/>
              <w:rPr>
                <w:sz w:val="22"/>
              </w:rPr>
            </w:pPr>
            <w:r>
              <w:rPr>
                <w:sz w:val="22"/>
              </w:rPr>
              <w:t>Giza begins! The Big Three</w:t>
            </w:r>
            <w:r>
              <w:rPr>
                <w:spacing w:val="-13"/>
                <w:sz w:val="22"/>
              </w:rPr>
              <w:t> </w:t>
            </w:r>
            <w:r>
              <w:rPr>
                <w:sz w:val="22"/>
              </w:rPr>
              <w:t>divide</w:t>
            </w:r>
            <w:r>
              <w:rPr>
                <w:spacing w:val="-12"/>
                <w:sz w:val="22"/>
              </w:rPr>
              <w:t> </w:t>
            </w:r>
            <w:r>
              <w:rPr>
                <w:sz w:val="22"/>
              </w:rPr>
              <w:t>the</w:t>
            </w:r>
            <w:r>
              <w:rPr>
                <w:spacing w:val="-13"/>
                <w:sz w:val="22"/>
              </w:rPr>
              <w:t> </w:t>
            </w:r>
            <w:r>
              <w:rPr>
                <w:sz w:val="22"/>
              </w:rPr>
              <w:t>site. </w:t>
            </w:r>
            <w:r>
              <w:rPr>
                <w:color w:val="FF0000"/>
                <w:sz w:val="22"/>
              </w:rPr>
              <w:t>Role play 1905.</w:t>
            </w:r>
          </w:p>
        </w:tc>
        <w:tc>
          <w:tcPr>
            <w:tcW w:w="3000" w:type="dxa"/>
            <w:tcBorders>
              <w:top w:val="nil"/>
              <w:left w:val="single" w:sz="8" w:space="0" w:color="FFFFFF"/>
              <w:right w:val="single" w:sz="8" w:space="0" w:color="FFFFFF"/>
            </w:tcBorders>
            <w:shd w:val="clear" w:color="auto" w:fill="FBD4B4"/>
          </w:tcPr>
          <w:p>
            <w:pPr>
              <w:pStyle w:val="TableParagraph"/>
              <w:numPr>
                <w:ilvl w:val="0"/>
                <w:numId w:val="5"/>
              </w:numPr>
              <w:tabs>
                <w:tab w:pos="459" w:val="left" w:leader="none"/>
              </w:tabs>
              <w:spacing w:line="240" w:lineRule="auto" w:before="100" w:after="0"/>
              <w:ind w:left="459" w:right="196" w:hanging="272"/>
              <w:jc w:val="left"/>
              <w:rPr>
                <w:sz w:val="22"/>
              </w:rPr>
            </w:pPr>
            <w:r>
              <w:rPr>
                <w:i/>
                <w:sz w:val="22"/>
              </w:rPr>
              <w:t>Walking</w:t>
            </w:r>
            <w:r>
              <w:rPr>
                <w:i/>
                <w:spacing w:val="-10"/>
                <w:sz w:val="22"/>
              </w:rPr>
              <w:t> </w:t>
            </w:r>
            <w:r>
              <w:rPr>
                <w:sz w:val="22"/>
              </w:rPr>
              <w:t>Ch.</w:t>
            </w:r>
            <w:r>
              <w:rPr>
                <w:spacing w:val="-10"/>
                <w:sz w:val="22"/>
              </w:rPr>
              <w:t> </w:t>
            </w:r>
            <w:r>
              <w:rPr>
                <w:sz w:val="22"/>
              </w:rPr>
              <w:t>6,</w:t>
            </w:r>
            <w:r>
              <w:rPr>
                <w:spacing w:val="-10"/>
                <w:sz w:val="22"/>
              </w:rPr>
              <w:t> </w:t>
            </w:r>
            <w:r>
              <w:rPr>
                <w:sz w:val="22"/>
              </w:rPr>
              <w:t>“Chance</w:t>
            </w:r>
            <w:r>
              <w:rPr>
                <w:spacing w:val="-10"/>
                <w:sz w:val="22"/>
              </w:rPr>
              <w:t> </w:t>
            </w:r>
            <w:r>
              <w:rPr>
                <w:sz w:val="22"/>
              </w:rPr>
              <w:t>of a Lifetime: Giza” (19pp)</w:t>
            </w:r>
          </w:p>
          <w:p>
            <w:pPr>
              <w:pStyle w:val="TableParagraph"/>
              <w:numPr>
                <w:ilvl w:val="0"/>
                <w:numId w:val="5"/>
              </w:numPr>
              <w:tabs>
                <w:tab w:pos="459" w:val="left" w:leader="none"/>
              </w:tabs>
              <w:spacing w:line="242" w:lineRule="auto" w:before="0" w:after="0"/>
              <w:ind w:left="459" w:right="224" w:hanging="272"/>
              <w:jc w:val="left"/>
              <w:rPr>
                <w:sz w:val="22"/>
              </w:rPr>
            </w:pPr>
            <w:r>
              <w:rPr>
                <w:i/>
                <w:sz w:val="22"/>
              </w:rPr>
              <w:t>Walking </w:t>
            </w:r>
            <w:r>
              <w:rPr>
                <w:sz w:val="22"/>
              </w:rPr>
              <w:t>Ch. 7, “Devastation and Realignment:</w:t>
            </w:r>
            <w:r>
              <w:rPr>
                <w:spacing w:val="-11"/>
                <w:sz w:val="22"/>
              </w:rPr>
              <w:t> </w:t>
            </w:r>
            <w:r>
              <w:rPr>
                <w:sz w:val="22"/>
              </w:rPr>
              <w:t>The</w:t>
            </w:r>
            <w:r>
              <w:rPr>
                <w:spacing w:val="-11"/>
                <w:sz w:val="22"/>
              </w:rPr>
              <w:t> </w:t>
            </w:r>
            <w:r>
              <w:rPr>
                <w:sz w:val="22"/>
              </w:rPr>
              <w:t>Birth</w:t>
            </w:r>
            <w:r>
              <w:rPr>
                <w:spacing w:val="-11"/>
                <w:sz w:val="22"/>
              </w:rPr>
              <w:t> </w:t>
            </w:r>
            <w:r>
              <w:rPr>
                <w:sz w:val="22"/>
              </w:rPr>
              <w:t>of the</w:t>
            </w:r>
            <w:r>
              <w:rPr>
                <w:spacing w:val="-13"/>
                <w:sz w:val="22"/>
              </w:rPr>
              <w:t> </w:t>
            </w:r>
            <w:r>
              <w:rPr>
                <w:sz w:val="22"/>
              </w:rPr>
              <w:t>HU–</w:t>
            </w:r>
            <w:r>
              <w:rPr>
                <w:spacing w:val="-12"/>
                <w:sz w:val="22"/>
              </w:rPr>
              <w:t> </w:t>
            </w:r>
            <w:r>
              <w:rPr>
                <w:sz w:val="22"/>
              </w:rPr>
              <w:t>MFA</w:t>
            </w:r>
            <w:r>
              <w:rPr>
                <w:spacing w:val="-13"/>
                <w:sz w:val="22"/>
              </w:rPr>
              <w:t> </w:t>
            </w:r>
            <w:r>
              <w:rPr>
                <w:sz w:val="22"/>
              </w:rPr>
              <w:t>Expedition” </w:t>
            </w:r>
            <w:r>
              <w:rPr>
                <w:spacing w:val="-2"/>
                <w:sz w:val="22"/>
              </w:rPr>
              <w:t>(27pp)</w:t>
            </w:r>
          </w:p>
          <w:p>
            <w:pPr>
              <w:pStyle w:val="TableParagraph"/>
              <w:numPr>
                <w:ilvl w:val="0"/>
                <w:numId w:val="5"/>
              </w:numPr>
              <w:tabs>
                <w:tab w:pos="459" w:val="left" w:leader="none"/>
              </w:tabs>
              <w:spacing w:line="240" w:lineRule="auto" w:before="0" w:after="0"/>
              <w:ind w:left="459" w:right="212" w:hanging="272"/>
              <w:jc w:val="left"/>
              <w:rPr>
                <w:sz w:val="22"/>
              </w:rPr>
            </w:pPr>
            <w:r>
              <w:rPr>
                <w:sz w:val="22"/>
              </w:rPr>
              <w:t>Lehner–Hawass,</w:t>
            </w:r>
            <w:r>
              <w:rPr>
                <w:spacing w:val="-11"/>
                <w:sz w:val="22"/>
              </w:rPr>
              <w:t> </w:t>
            </w:r>
            <w:r>
              <w:rPr>
                <w:i/>
                <w:sz w:val="22"/>
              </w:rPr>
              <w:t>Giza</w:t>
            </w:r>
            <w:r>
              <w:rPr>
                <w:i/>
                <w:spacing w:val="-11"/>
                <w:sz w:val="22"/>
              </w:rPr>
              <w:t> </w:t>
            </w:r>
            <w:r>
              <w:rPr>
                <w:i/>
                <w:sz w:val="22"/>
              </w:rPr>
              <w:t>and</w:t>
            </w:r>
            <w:r>
              <w:rPr>
                <w:i/>
                <w:sz w:val="22"/>
              </w:rPr>
              <w:t> the Pyramids</w:t>
            </w:r>
            <w:r>
              <w:rPr>
                <w:sz w:val="22"/>
              </w:rPr>
              <w:t>, Chapter 3 “Giza</w:t>
            </w:r>
            <w:r>
              <w:rPr>
                <w:spacing w:val="-10"/>
                <w:sz w:val="22"/>
              </w:rPr>
              <w:t> </w:t>
            </w:r>
            <w:r>
              <w:rPr>
                <w:sz w:val="22"/>
              </w:rPr>
              <w:t>in</w:t>
            </w:r>
            <w:r>
              <w:rPr>
                <w:spacing w:val="-10"/>
                <w:sz w:val="22"/>
              </w:rPr>
              <w:t> </w:t>
            </w:r>
            <w:r>
              <w:rPr>
                <w:sz w:val="22"/>
              </w:rPr>
              <w:t>Context,”</w:t>
            </w:r>
            <w:r>
              <w:rPr>
                <w:spacing w:val="-10"/>
                <w:sz w:val="22"/>
              </w:rPr>
              <w:t> </w:t>
            </w:r>
            <w:r>
              <w:rPr>
                <w:sz w:val="22"/>
              </w:rPr>
              <w:t>pp.</w:t>
            </w:r>
            <w:r>
              <w:rPr>
                <w:spacing w:val="-10"/>
                <w:sz w:val="22"/>
              </w:rPr>
              <w:t> </w:t>
            </w:r>
            <w:r>
              <w:rPr>
                <w:sz w:val="22"/>
              </w:rPr>
              <w:t>35– 45 (10pp)</w:t>
            </w:r>
          </w:p>
        </w:tc>
        <w:tc>
          <w:tcPr>
            <w:tcW w:w="2016" w:type="dxa"/>
            <w:tcBorders>
              <w:top w:val="nil"/>
              <w:left w:val="single" w:sz="8" w:space="0" w:color="FFFFFF"/>
              <w:right w:val="nil"/>
            </w:tcBorders>
            <w:shd w:val="clear" w:color="auto" w:fill="FBD4B4"/>
          </w:tcPr>
          <w:p>
            <w:pPr>
              <w:pStyle w:val="TableParagraph"/>
              <w:rPr>
                <w:b/>
                <w:sz w:val="26"/>
              </w:rPr>
            </w:pPr>
          </w:p>
          <w:p>
            <w:pPr>
              <w:pStyle w:val="TableParagraph"/>
              <w:spacing w:before="207"/>
              <w:ind w:left="91" w:right="165"/>
              <w:rPr>
                <w:sz w:val="22"/>
              </w:rPr>
            </w:pPr>
            <w:r>
              <w:rPr>
                <w:sz w:val="22"/>
              </w:rPr>
              <w:t>Due</w:t>
            </w:r>
            <w:r>
              <w:rPr>
                <w:spacing w:val="-10"/>
                <w:sz w:val="22"/>
              </w:rPr>
              <w:t> </w:t>
            </w:r>
            <w:r>
              <w:rPr>
                <w:sz w:val="22"/>
              </w:rPr>
              <w:t>Monday,</w:t>
            </w:r>
            <w:r>
              <w:rPr>
                <w:spacing w:val="-10"/>
                <w:sz w:val="22"/>
              </w:rPr>
              <w:t> </w:t>
            </w:r>
            <w:r>
              <w:rPr>
                <w:sz w:val="22"/>
              </w:rPr>
              <w:t>Oct. 2, 12 noon: How would you have dealt with the money</w:t>
            </w:r>
            <w:r>
              <w:rPr>
                <w:spacing w:val="-13"/>
                <w:sz w:val="22"/>
              </w:rPr>
              <w:t> </w:t>
            </w:r>
            <w:r>
              <w:rPr>
                <w:sz w:val="22"/>
              </w:rPr>
              <w:t>problem</w:t>
            </w:r>
            <w:r>
              <w:rPr>
                <w:spacing w:val="-12"/>
                <w:sz w:val="22"/>
              </w:rPr>
              <w:t> </w:t>
            </w:r>
            <w:r>
              <w:rPr>
                <w:sz w:val="22"/>
              </w:rPr>
              <w:t>in </w:t>
            </w:r>
            <w:r>
              <w:rPr>
                <w:spacing w:val="-2"/>
                <w:sz w:val="22"/>
              </w:rPr>
              <w:t>1904–5?</w:t>
            </w:r>
          </w:p>
        </w:tc>
      </w:tr>
      <w:tr>
        <w:trPr>
          <w:trHeight w:val="3152" w:hRule="atLeast"/>
        </w:trPr>
        <w:tc>
          <w:tcPr>
            <w:tcW w:w="1826" w:type="dxa"/>
            <w:tcBorders>
              <w:left w:val="nil"/>
              <w:bottom w:val="single" w:sz="8" w:space="0" w:color="FFFFFF"/>
              <w:right w:val="single" w:sz="12" w:space="0" w:color="FFFFFF"/>
            </w:tcBorders>
            <w:shd w:val="clear" w:color="auto" w:fill="D9EAD3"/>
          </w:tcPr>
          <w:p>
            <w:pPr>
              <w:pStyle w:val="TableParagraph"/>
              <w:spacing w:before="9"/>
              <w:rPr>
                <w:b/>
                <w:sz w:val="37"/>
              </w:rPr>
            </w:pPr>
          </w:p>
          <w:p>
            <w:pPr>
              <w:pStyle w:val="TableParagraph"/>
              <w:spacing w:line="276" w:lineRule="auto" w:before="1"/>
              <w:ind w:left="86" w:right="142"/>
              <w:rPr>
                <w:b/>
                <w:sz w:val="22"/>
              </w:rPr>
            </w:pPr>
            <w:r>
              <w:rPr>
                <w:b/>
                <w:sz w:val="22"/>
              </w:rPr>
              <w:t>III. EGYPT, </w:t>
            </w:r>
            <w:r>
              <w:rPr>
                <w:b/>
                <w:spacing w:val="-2"/>
                <w:sz w:val="22"/>
              </w:rPr>
              <w:t>PALESTINE, </w:t>
            </w:r>
            <w:r>
              <w:rPr>
                <w:b/>
                <w:sz w:val="22"/>
              </w:rPr>
              <w:t>NUBIA,</w:t>
            </w:r>
            <w:r>
              <w:rPr>
                <w:b/>
                <w:spacing w:val="-13"/>
                <w:sz w:val="22"/>
              </w:rPr>
              <w:t> </w:t>
            </w:r>
            <w:r>
              <w:rPr>
                <w:b/>
                <w:sz w:val="22"/>
              </w:rPr>
              <w:t>AMERIC</w:t>
            </w:r>
            <w:r>
              <w:rPr>
                <w:b/>
                <w:sz w:val="22"/>
              </w:rPr>
              <w:t>A (1905– 13)</w:t>
            </w:r>
          </w:p>
          <w:p>
            <w:pPr>
              <w:pStyle w:val="TableParagraph"/>
              <w:ind w:left="86" w:right="142"/>
              <w:rPr>
                <w:b/>
                <w:sz w:val="20"/>
              </w:rPr>
            </w:pPr>
            <w:r>
              <w:rPr>
                <w:b/>
                <w:color w:val="FF0000"/>
                <w:sz w:val="20"/>
              </w:rPr>
              <w:t>Class meets in Pusey</w:t>
            </w:r>
            <w:r>
              <w:rPr>
                <w:b/>
                <w:color w:val="FF0000"/>
                <w:spacing w:val="-5"/>
                <w:sz w:val="20"/>
              </w:rPr>
              <w:t> </w:t>
            </w:r>
            <w:r>
              <w:rPr>
                <w:b/>
                <w:color w:val="FF0000"/>
                <w:spacing w:val="-2"/>
                <w:sz w:val="20"/>
              </w:rPr>
              <w:t>Archives</w:t>
            </w:r>
          </w:p>
        </w:tc>
        <w:tc>
          <w:tcPr>
            <w:tcW w:w="1260" w:type="dxa"/>
            <w:tcBorders>
              <w:left w:val="single" w:sz="12" w:space="0" w:color="FFFFFF"/>
              <w:bottom w:val="single" w:sz="8" w:space="0" w:color="FFFFFF"/>
              <w:right w:val="single" w:sz="8" w:space="0" w:color="FFFFFF"/>
            </w:tcBorders>
            <w:shd w:val="clear" w:color="auto" w:fill="D9EAD3"/>
          </w:tcPr>
          <w:p>
            <w:pPr>
              <w:pStyle w:val="TableParagraph"/>
              <w:rPr>
                <w:b/>
                <w:sz w:val="26"/>
              </w:rPr>
            </w:pPr>
          </w:p>
          <w:p>
            <w:pPr>
              <w:pStyle w:val="TableParagraph"/>
              <w:rPr>
                <w:b/>
                <w:sz w:val="26"/>
              </w:rPr>
            </w:pPr>
          </w:p>
          <w:p>
            <w:pPr>
              <w:pStyle w:val="TableParagraph"/>
              <w:rPr>
                <w:b/>
                <w:sz w:val="26"/>
              </w:rPr>
            </w:pPr>
          </w:p>
          <w:p>
            <w:pPr>
              <w:pStyle w:val="TableParagraph"/>
              <w:spacing w:before="5"/>
              <w:rPr>
                <w:b/>
                <w:sz w:val="29"/>
              </w:rPr>
            </w:pPr>
          </w:p>
          <w:p>
            <w:pPr>
              <w:pStyle w:val="TableParagraph"/>
              <w:spacing w:line="266" w:lineRule="exact"/>
              <w:ind w:left="83"/>
              <w:rPr>
                <w:b/>
                <w:sz w:val="22"/>
              </w:rPr>
            </w:pPr>
            <w:r>
              <w:rPr>
                <w:b/>
                <w:sz w:val="22"/>
              </w:rPr>
              <w:t>Week</w:t>
            </w:r>
            <w:r>
              <w:rPr>
                <w:b/>
                <w:spacing w:val="-4"/>
                <w:sz w:val="22"/>
              </w:rPr>
              <w:t> </w:t>
            </w:r>
            <w:r>
              <w:rPr>
                <w:b/>
                <w:spacing w:val="-5"/>
                <w:sz w:val="22"/>
              </w:rPr>
              <w:t>6—</w:t>
            </w:r>
          </w:p>
          <w:p>
            <w:pPr>
              <w:pStyle w:val="TableParagraph"/>
              <w:spacing w:line="266" w:lineRule="exact"/>
              <w:ind w:left="83"/>
              <w:rPr>
                <w:b/>
                <w:sz w:val="22"/>
              </w:rPr>
            </w:pPr>
            <w:r>
              <w:rPr>
                <w:b/>
                <w:sz w:val="22"/>
              </w:rPr>
              <w:t>Tu</w:t>
            </w:r>
            <w:r>
              <w:rPr>
                <w:b/>
                <w:spacing w:val="-3"/>
                <w:sz w:val="22"/>
              </w:rPr>
              <w:t> </w:t>
            </w:r>
            <w:r>
              <w:rPr>
                <w:b/>
                <w:sz w:val="22"/>
              </w:rPr>
              <w:t>Oct.</w:t>
            </w:r>
            <w:r>
              <w:rPr>
                <w:b/>
                <w:spacing w:val="-3"/>
                <w:sz w:val="22"/>
              </w:rPr>
              <w:t> </w:t>
            </w:r>
            <w:r>
              <w:rPr>
                <w:b/>
                <w:spacing w:val="-5"/>
                <w:sz w:val="22"/>
              </w:rPr>
              <w:t>10</w:t>
            </w:r>
          </w:p>
        </w:tc>
        <w:tc>
          <w:tcPr>
            <w:tcW w:w="1531" w:type="dxa"/>
            <w:tcBorders>
              <w:left w:val="single" w:sz="8" w:space="0" w:color="FFFFFF"/>
              <w:bottom w:val="single" w:sz="8" w:space="0" w:color="FFFFFF"/>
              <w:right w:val="single" w:sz="8" w:space="0" w:color="FFFFFF"/>
            </w:tcBorders>
            <w:shd w:val="clear" w:color="auto" w:fill="D9EAD3"/>
          </w:tcPr>
          <w:p>
            <w:pPr>
              <w:pStyle w:val="TableParagraph"/>
              <w:rPr>
                <w:rFonts w:ascii="Times New Roman"/>
                <w:sz w:val="22"/>
              </w:rPr>
            </w:pPr>
          </w:p>
        </w:tc>
        <w:tc>
          <w:tcPr>
            <w:tcW w:w="2496" w:type="dxa"/>
            <w:tcBorders>
              <w:left w:val="single" w:sz="8" w:space="0" w:color="FFFFFF"/>
              <w:bottom w:val="single" w:sz="8" w:space="0" w:color="FFFFFF"/>
              <w:right w:val="single" w:sz="8" w:space="0" w:color="FFFFFF"/>
            </w:tcBorders>
            <w:shd w:val="clear" w:color="auto" w:fill="D9EAD3"/>
          </w:tcPr>
          <w:p>
            <w:pPr>
              <w:pStyle w:val="TableParagraph"/>
              <w:spacing w:before="9"/>
              <w:rPr>
                <w:b/>
                <w:sz w:val="26"/>
              </w:rPr>
            </w:pPr>
          </w:p>
          <w:p>
            <w:pPr>
              <w:pStyle w:val="TableParagraph"/>
              <w:spacing w:before="1"/>
              <w:ind w:left="91" w:right="147"/>
              <w:rPr>
                <w:sz w:val="22"/>
              </w:rPr>
            </w:pPr>
            <w:r>
              <w:rPr>
                <w:sz w:val="22"/>
              </w:rPr>
              <w:t>Internal</w:t>
            </w:r>
            <w:r>
              <w:rPr>
                <w:spacing w:val="-13"/>
                <w:sz w:val="22"/>
              </w:rPr>
              <w:t> </w:t>
            </w:r>
            <w:r>
              <w:rPr>
                <w:sz w:val="22"/>
              </w:rPr>
              <w:t>strife</w:t>
            </w:r>
            <w:r>
              <w:rPr>
                <w:spacing w:val="-12"/>
                <w:sz w:val="22"/>
              </w:rPr>
              <w:t> </w:t>
            </w:r>
            <w:r>
              <w:rPr>
                <w:sz w:val="22"/>
              </w:rPr>
              <w:t>(Lythgoe); significance of the Menkaure</w:t>
            </w:r>
            <w:r>
              <w:rPr>
                <w:spacing w:val="-13"/>
                <w:sz w:val="22"/>
              </w:rPr>
              <w:t> </w:t>
            </w:r>
            <w:r>
              <w:rPr>
                <w:sz w:val="22"/>
              </w:rPr>
              <w:t>statuary;</w:t>
            </w:r>
            <w:r>
              <w:rPr>
                <w:spacing w:val="-12"/>
                <w:sz w:val="22"/>
              </w:rPr>
              <w:t> </w:t>
            </w:r>
            <w:r>
              <w:rPr>
                <w:sz w:val="22"/>
              </w:rPr>
              <w:t>Oric Bates; Arch. Survey of Nubia; craniometry &amp; racism; lessons of </w:t>
            </w:r>
            <w:r>
              <w:rPr>
                <w:spacing w:val="-2"/>
                <w:sz w:val="22"/>
              </w:rPr>
              <w:t>Samaria?</w:t>
            </w:r>
          </w:p>
        </w:tc>
        <w:tc>
          <w:tcPr>
            <w:tcW w:w="3000" w:type="dxa"/>
            <w:tcBorders>
              <w:left w:val="single" w:sz="8" w:space="0" w:color="FFFFFF"/>
              <w:bottom w:val="single" w:sz="8" w:space="0" w:color="FFFFFF"/>
              <w:right w:val="single" w:sz="8" w:space="0" w:color="FFFFFF"/>
            </w:tcBorders>
            <w:shd w:val="clear" w:color="auto" w:fill="D9EAD3"/>
          </w:tcPr>
          <w:p>
            <w:pPr>
              <w:pStyle w:val="TableParagraph"/>
              <w:numPr>
                <w:ilvl w:val="0"/>
                <w:numId w:val="6"/>
              </w:numPr>
              <w:tabs>
                <w:tab w:pos="459" w:val="left" w:leader="none"/>
              </w:tabs>
              <w:spacing w:line="240" w:lineRule="auto" w:before="101" w:after="0"/>
              <w:ind w:left="459" w:right="699" w:hanging="360"/>
              <w:jc w:val="left"/>
              <w:rPr>
                <w:sz w:val="22"/>
              </w:rPr>
            </w:pPr>
            <w:r>
              <w:rPr>
                <w:i/>
                <w:sz w:val="22"/>
              </w:rPr>
              <w:t>Walking </w:t>
            </w:r>
            <w:r>
              <w:rPr>
                <w:sz w:val="22"/>
              </w:rPr>
              <w:t>Ch. 8, “Multitasking</w:t>
            </w:r>
            <w:r>
              <w:rPr>
                <w:spacing w:val="-13"/>
                <w:sz w:val="22"/>
              </w:rPr>
              <w:t> </w:t>
            </w:r>
            <w:r>
              <w:rPr>
                <w:sz w:val="22"/>
              </w:rPr>
              <w:t>across Cultures” (37pp)</w:t>
            </w:r>
          </w:p>
          <w:p>
            <w:pPr>
              <w:pStyle w:val="TableParagraph"/>
              <w:numPr>
                <w:ilvl w:val="0"/>
                <w:numId w:val="6"/>
              </w:numPr>
              <w:tabs>
                <w:tab w:pos="459" w:val="left" w:leader="none"/>
              </w:tabs>
              <w:spacing w:line="237" w:lineRule="auto" w:before="3" w:after="0"/>
              <w:ind w:left="459" w:right="443" w:hanging="360"/>
              <w:jc w:val="left"/>
              <w:rPr>
                <w:sz w:val="22"/>
              </w:rPr>
            </w:pPr>
            <w:r>
              <w:rPr>
                <w:i/>
                <w:sz w:val="22"/>
              </w:rPr>
              <w:t>Walking </w:t>
            </w:r>
            <w:r>
              <w:rPr>
                <w:sz w:val="22"/>
              </w:rPr>
              <w:t>Ch. 9, “King Menkaure versus the ‘Pestiferous</w:t>
            </w:r>
            <w:r>
              <w:rPr>
                <w:spacing w:val="-13"/>
                <w:sz w:val="22"/>
              </w:rPr>
              <w:t> </w:t>
            </w:r>
            <w:r>
              <w:rPr>
                <w:sz w:val="22"/>
              </w:rPr>
              <w:t>Sheikhs’</w:t>
            </w:r>
            <w:r>
              <w:rPr>
                <w:spacing w:val="-12"/>
                <w:sz w:val="22"/>
              </w:rPr>
              <w:t> </w:t>
            </w:r>
            <w:r>
              <w:rPr>
                <w:sz w:val="22"/>
              </w:rPr>
              <w:t>of Palestine” (40pp)</w:t>
            </w:r>
          </w:p>
          <w:p>
            <w:pPr>
              <w:pStyle w:val="TableParagraph"/>
              <w:numPr>
                <w:ilvl w:val="0"/>
                <w:numId w:val="6"/>
              </w:numPr>
              <w:tabs>
                <w:tab w:pos="459" w:val="left" w:leader="none"/>
              </w:tabs>
              <w:spacing w:line="240" w:lineRule="auto" w:before="5" w:after="0"/>
              <w:ind w:left="459" w:right="304" w:hanging="360"/>
              <w:jc w:val="left"/>
              <w:rPr>
                <w:sz w:val="22"/>
              </w:rPr>
            </w:pPr>
            <w:r>
              <w:rPr>
                <w:sz w:val="22"/>
              </w:rPr>
              <w:t>SKIM:</w:t>
            </w:r>
            <w:r>
              <w:rPr>
                <w:spacing w:val="-13"/>
                <w:sz w:val="22"/>
              </w:rPr>
              <w:t> </w:t>
            </w:r>
            <w:r>
              <w:rPr>
                <w:sz w:val="22"/>
              </w:rPr>
              <w:t>Manuelian,</w:t>
            </w:r>
            <w:r>
              <w:rPr>
                <w:spacing w:val="-12"/>
                <w:sz w:val="22"/>
              </w:rPr>
              <w:t> </w:t>
            </w:r>
            <w:r>
              <w:rPr>
                <w:i/>
                <w:sz w:val="22"/>
              </w:rPr>
              <w:t>Digital</w:t>
            </w:r>
            <w:r>
              <w:rPr>
                <w:i/>
                <w:sz w:val="22"/>
              </w:rPr>
              <w:t> Giza: Visualizing the Pyramids</w:t>
            </w:r>
            <w:r>
              <w:rPr>
                <w:sz w:val="22"/>
              </w:rPr>
              <w:t>,</w:t>
            </w:r>
            <w:r>
              <w:rPr>
                <w:spacing w:val="-6"/>
                <w:sz w:val="22"/>
              </w:rPr>
              <w:t> </w:t>
            </w:r>
            <w:r>
              <w:rPr>
                <w:sz w:val="22"/>
              </w:rPr>
              <w:t>Chapter</w:t>
            </w:r>
            <w:r>
              <w:rPr>
                <w:spacing w:val="-6"/>
                <w:sz w:val="22"/>
              </w:rPr>
              <w:t> </w:t>
            </w:r>
            <w:r>
              <w:rPr>
                <w:sz w:val="22"/>
              </w:rPr>
              <w:t>2,</w:t>
            </w:r>
            <w:r>
              <w:rPr>
                <w:spacing w:val="-6"/>
                <w:sz w:val="22"/>
              </w:rPr>
              <w:t> </w:t>
            </w:r>
            <w:r>
              <w:rPr>
                <w:sz w:val="22"/>
              </w:rPr>
              <w:t>pp. 28–79 (51pp)</w:t>
            </w:r>
          </w:p>
        </w:tc>
        <w:tc>
          <w:tcPr>
            <w:tcW w:w="2016" w:type="dxa"/>
            <w:tcBorders>
              <w:left w:val="single" w:sz="8" w:space="0" w:color="FFFFFF"/>
              <w:bottom w:val="single" w:sz="8" w:space="0" w:color="FFFFFF"/>
              <w:right w:val="nil"/>
            </w:tcBorders>
            <w:shd w:val="clear" w:color="auto" w:fill="D9EAD3"/>
          </w:tcPr>
          <w:p>
            <w:pPr>
              <w:pStyle w:val="TableParagraph"/>
              <w:rPr>
                <w:b/>
                <w:sz w:val="26"/>
              </w:rPr>
            </w:pPr>
          </w:p>
          <w:p>
            <w:pPr>
              <w:pStyle w:val="TableParagraph"/>
              <w:rPr>
                <w:b/>
                <w:sz w:val="26"/>
              </w:rPr>
            </w:pPr>
          </w:p>
          <w:p>
            <w:pPr>
              <w:pStyle w:val="TableParagraph"/>
              <w:spacing w:before="4"/>
              <w:rPr>
                <w:b/>
                <w:sz w:val="22"/>
              </w:rPr>
            </w:pPr>
          </w:p>
          <w:p>
            <w:pPr>
              <w:pStyle w:val="TableParagraph"/>
              <w:ind w:left="91" w:right="119"/>
              <w:rPr>
                <w:sz w:val="22"/>
              </w:rPr>
            </w:pPr>
            <w:r>
              <w:rPr>
                <w:sz w:val="22"/>
              </w:rPr>
              <w:t>Due Monday, Oct. 9, 12 noon: Did Albert</w:t>
            </w:r>
            <w:r>
              <w:rPr>
                <w:spacing w:val="-13"/>
                <w:sz w:val="22"/>
              </w:rPr>
              <w:t> </w:t>
            </w:r>
            <w:r>
              <w:rPr>
                <w:sz w:val="22"/>
              </w:rPr>
              <w:t>Lythgoe</w:t>
            </w:r>
            <w:r>
              <w:rPr>
                <w:spacing w:val="-12"/>
                <w:sz w:val="22"/>
              </w:rPr>
              <w:t> </w:t>
            </w:r>
            <w:r>
              <w:rPr>
                <w:sz w:val="22"/>
              </w:rPr>
              <w:t>have a point? Assess the </w:t>
            </w:r>
            <w:r>
              <w:rPr>
                <w:spacing w:val="-2"/>
                <w:sz w:val="22"/>
              </w:rPr>
              <w:t>situation.</w:t>
            </w:r>
          </w:p>
        </w:tc>
      </w:tr>
      <w:tr>
        <w:trPr>
          <w:trHeight w:val="2620" w:hRule="atLeast"/>
        </w:trPr>
        <w:tc>
          <w:tcPr>
            <w:tcW w:w="1826" w:type="dxa"/>
            <w:tcBorders>
              <w:top w:val="single" w:sz="8" w:space="0" w:color="FFFFFF"/>
              <w:left w:val="nil"/>
              <w:bottom w:val="nil"/>
              <w:right w:val="single" w:sz="12" w:space="0" w:color="FFFFFF"/>
            </w:tcBorders>
            <w:shd w:val="clear" w:color="auto" w:fill="D9EAD3"/>
          </w:tcPr>
          <w:p>
            <w:pPr>
              <w:pStyle w:val="TableParagraph"/>
              <w:rPr>
                <w:b/>
                <w:sz w:val="24"/>
              </w:rPr>
            </w:pPr>
          </w:p>
          <w:p>
            <w:pPr>
              <w:pStyle w:val="TableParagraph"/>
              <w:rPr>
                <w:b/>
                <w:sz w:val="24"/>
              </w:rPr>
            </w:pPr>
          </w:p>
          <w:p>
            <w:pPr>
              <w:pStyle w:val="TableParagraph"/>
              <w:spacing w:before="4"/>
              <w:rPr>
                <w:b/>
                <w:sz w:val="28"/>
              </w:rPr>
            </w:pPr>
          </w:p>
          <w:p>
            <w:pPr>
              <w:pStyle w:val="TableParagraph"/>
              <w:ind w:left="86" w:right="142"/>
              <w:rPr>
                <w:b/>
                <w:sz w:val="20"/>
              </w:rPr>
            </w:pPr>
            <w:r>
              <w:rPr>
                <w:b/>
                <w:color w:val="FF0000"/>
                <w:sz w:val="20"/>
              </w:rPr>
              <w:t>Class</w:t>
            </w:r>
            <w:r>
              <w:rPr>
                <w:b/>
                <w:color w:val="FF0000"/>
                <w:spacing w:val="-12"/>
                <w:sz w:val="20"/>
              </w:rPr>
              <w:t> </w:t>
            </w:r>
            <w:r>
              <w:rPr>
                <w:b/>
                <w:color w:val="FF0000"/>
                <w:sz w:val="20"/>
              </w:rPr>
              <w:t>meets</w:t>
            </w:r>
            <w:r>
              <w:rPr>
                <w:b/>
                <w:color w:val="FF0000"/>
                <w:spacing w:val="-11"/>
                <w:sz w:val="20"/>
              </w:rPr>
              <w:t> </w:t>
            </w:r>
            <w:r>
              <w:rPr>
                <w:b/>
                <w:color w:val="FF0000"/>
                <w:sz w:val="20"/>
              </w:rPr>
              <w:t>in</w:t>
            </w:r>
            <w:r>
              <w:rPr>
                <w:b/>
                <w:color w:val="FF0000"/>
                <w:spacing w:val="-11"/>
                <w:sz w:val="20"/>
              </w:rPr>
              <w:t> </w:t>
            </w:r>
            <w:r>
              <w:rPr>
                <w:b/>
                <w:color w:val="FF0000"/>
                <w:sz w:val="20"/>
              </w:rPr>
              <w:t>Viz Lab for Giza 3D</w:t>
            </w:r>
          </w:p>
        </w:tc>
        <w:tc>
          <w:tcPr>
            <w:tcW w:w="1260" w:type="dxa"/>
            <w:tcBorders>
              <w:top w:val="single" w:sz="8" w:space="0" w:color="FFFFFF"/>
              <w:left w:val="single" w:sz="12" w:space="0" w:color="FFFFFF"/>
              <w:bottom w:val="nil"/>
              <w:right w:val="single" w:sz="8" w:space="0" w:color="FFFFFF"/>
            </w:tcBorders>
            <w:shd w:val="clear" w:color="auto" w:fill="D9EAD3"/>
          </w:tcPr>
          <w:p>
            <w:pPr>
              <w:pStyle w:val="TableParagraph"/>
              <w:rPr>
                <w:b/>
                <w:sz w:val="26"/>
              </w:rPr>
            </w:pPr>
          </w:p>
          <w:p>
            <w:pPr>
              <w:pStyle w:val="TableParagraph"/>
              <w:rPr>
                <w:b/>
                <w:sz w:val="26"/>
              </w:rPr>
            </w:pPr>
          </w:p>
          <w:p>
            <w:pPr>
              <w:pStyle w:val="TableParagraph"/>
              <w:spacing w:before="5"/>
              <w:rPr>
                <w:b/>
                <w:sz w:val="33"/>
              </w:rPr>
            </w:pPr>
          </w:p>
          <w:p>
            <w:pPr>
              <w:pStyle w:val="TableParagraph"/>
              <w:ind w:left="83"/>
              <w:rPr>
                <w:b/>
                <w:sz w:val="22"/>
              </w:rPr>
            </w:pPr>
            <w:r>
              <w:rPr>
                <w:b/>
                <w:sz w:val="22"/>
              </w:rPr>
              <w:t>Week</w:t>
            </w:r>
            <w:r>
              <w:rPr>
                <w:b/>
                <w:spacing w:val="-4"/>
                <w:sz w:val="22"/>
              </w:rPr>
              <w:t> </w:t>
            </w:r>
            <w:r>
              <w:rPr>
                <w:b/>
                <w:spacing w:val="-5"/>
                <w:sz w:val="22"/>
              </w:rPr>
              <w:t>7—</w:t>
            </w:r>
          </w:p>
          <w:p>
            <w:pPr>
              <w:pStyle w:val="TableParagraph"/>
              <w:ind w:left="83"/>
              <w:rPr>
                <w:b/>
                <w:sz w:val="22"/>
              </w:rPr>
            </w:pPr>
            <w:r>
              <w:rPr>
                <w:b/>
                <w:sz w:val="22"/>
              </w:rPr>
              <w:t>Tu</w:t>
            </w:r>
            <w:r>
              <w:rPr>
                <w:b/>
                <w:spacing w:val="-3"/>
                <w:sz w:val="22"/>
              </w:rPr>
              <w:t> </w:t>
            </w:r>
            <w:r>
              <w:rPr>
                <w:b/>
                <w:sz w:val="22"/>
              </w:rPr>
              <w:t>Oct.</w:t>
            </w:r>
            <w:r>
              <w:rPr>
                <w:b/>
                <w:spacing w:val="-3"/>
                <w:sz w:val="22"/>
              </w:rPr>
              <w:t> </w:t>
            </w:r>
            <w:r>
              <w:rPr>
                <w:b/>
                <w:spacing w:val="-5"/>
                <w:sz w:val="22"/>
              </w:rPr>
              <w:t>17</w:t>
            </w:r>
          </w:p>
        </w:tc>
        <w:tc>
          <w:tcPr>
            <w:tcW w:w="1531" w:type="dxa"/>
            <w:tcBorders>
              <w:top w:val="single" w:sz="8" w:space="0" w:color="FFFFFF"/>
              <w:left w:val="single" w:sz="8" w:space="0" w:color="FFFFFF"/>
              <w:bottom w:val="nil"/>
              <w:right w:val="single" w:sz="8" w:space="0" w:color="FFFFFF"/>
            </w:tcBorders>
            <w:shd w:val="clear" w:color="auto" w:fill="D9EAD3"/>
          </w:tcPr>
          <w:p>
            <w:pPr>
              <w:pStyle w:val="TableParagraph"/>
              <w:rPr>
                <w:b/>
                <w:sz w:val="26"/>
              </w:rPr>
            </w:pPr>
          </w:p>
          <w:p>
            <w:pPr>
              <w:pStyle w:val="TableParagraph"/>
              <w:spacing w:before="5"/>
              <w:rPr>
                <w:b/>
                <w:sz w:val="37"/>
              </w:rPr>
            </w:pPr>
          </w:p>
          <w:p>
            <w:pPr>
              <w:pStyle w:val="TableParagraph"/>
              <w:ind w:left="91" w:right="109"/>
              <w:rPr>
                <w:sz w:val="22"/>
              </w:rPr>
            </w:pPr>
            <w:r>
              <w:rPr>
                <w:sz w:val="22"/>
              </w:rPr>
              <w:t>VR, AR, new </w:t>
            </w:r>
            <w:r>
              <w:rPr>
                <w:spacing w:val="-2"/>
                <w:sz w:val="22"/>
              </w:rPr>
              <w:t>visualization technologies</w:t>
            </w:r>
            <w:r>
              <w:rPr>
                <w:spacing w:val="40"/>
                <w:sz w:val="22"/>
              </w:rPr>
              <w:t> </w:t>
            </w:r>
            <w:r>
              <w:rPr>
                <w:sz w:val="22"/>
              </w:rPr>
              <w:t>in</w:t>
            </w:r>
            <w:r>
              <w:rPr>
                <w:spacing w:val="-13"/>
                <w:sz w:val="22"/>
              </w:rPr>
              <w:t> </w:t>
            </w:r>
            <w:r>
              <w:rPr>
                <w:sz w:val="22"/>
              </w:rPr>
              <w:t>archaeology</w:t>
            </w:r>
          </w:p>
        </w:tc>
        <w:tc>
          <w:tcPr>
            <w:tcW w:w="2496" w:type="dxa"/>
            <w:tcBorders>
              <w:top w:val="single" w:sz="8" w:space="0" w:color="FFFFFF"/>
              <w:left w:val="single" w:sz="8" w:space="0" w:color="FFFFFF"/>
              <w:bottom w:val="nil"/>
              <w:right w:val="single" w:sz="8" w:space="0" w:color="FFFFFF"/>
            </w:tcBorders>
            <w:shd w:val="clear" w:color="auto" w:fill="D9EAD3"/>
          </w:tcPr>
          <w:p>
            <w:pPr>
              <w:pStyle w:val="TableParagraph"/>
              <w:spacing w:before="102"/>
              <w:ind w:left="91" w:right="147"/>
              <w:rPr>
                <w:sz w:val="22"/>
              </w:rPr>
            </w:pPr>
            <w:r>
              <w:rPr>
                <w:sz w:val="22"/>
              </w:rPr>
              <w:t>The partage system. Racism; Dows Dunham. Sphinx and popular press; politics of Menkaure</w:t>
            </w:r>
            <w:r>
              <w:rPr>
                <w:spacing w:val="-13"/>
                <w:sz w:val="22"/>
              </w:rPr>
              <w:t> </w:t>
            </w:r>
            <w:r>
              <w:rPr>
                <w:sz w:val="22"/>
              </w:rPr>
              <w:t>statue</w:t>
            </w:r>
            <w:r>
              <w:rPr>
                <w:spacing w:val="-12"/>
                <w:sz w:val="22"/>
              </w:rPr>
              <w:t> </w:t>
            </w:r>
            <w:r>
              <w:rPr>
                <w:sz w:val="22"/>
              </w:rPr>
              <w:t>(1912); racism;</w:t>
            </w:r>
            <w:r>
              <w:rPr>
                <w:spacing w:val="-5"/>
                <w:sz w:val="22"/>
              </w:rPr>
              <w:t> </w:t>
            </w:r>
            <w:r>
              <w:rPr>
                <w:sz w:val="22"/>
              </w:rPr>
              <w:t>FIP</w:t>
            </w:r>
            <w:r>
              <w:rPr>
                <w:spacing w:val="-5"/>
                <w:sz w:val="22"/>
              </w:rPr>
              <w:t> </w:t>
            </w:r>
            <w:r>
              <w:rPr>
                <w:sz w:val="22"/>
              </w:rPr>
              <w:t>stelae;</w:t>
            </w:r>
            <w:r>
              <w:rPr>
                <w:spacing w:val="-5"/>
                <w:sz w:val="22"/>
              </w:rPr>
              <w:t> </w:t>
            </w:r>
            <w:r>
              <w:rPr>
                <w:sz w:val="22"/>
              </w:rPr>
              <w:t>Henry Wellcome; Kerma; reserve heads–Egyptian </w:t>
            </w:r>
            <w:r>
              <w:rPr>
                <w:spacing w:val="-2"/>
                <w:sz w:val="22"/>
              </w:rPr>
              <w:t>art/portraiture</w:t>
            </w:r>
          </w:p>
        </w:tc>
        <w:tc>
          <w:tcPr>
            <w:tcW w:w="3000" w:type="dxa"/>
            <w:tcBorders>
              <w:top w:val="single" w:sz="8" w:space="0" w:color="FFFFFF"/>
              <w:left w:val="single" w:sz="8" w:space="0" w:color="FFFFFF"/>
              <w:bottom w:val="nil"/>
              <w:right w:val="single" w:sz="8" w:space="0" w:color="FFFFFF"/>
            </w:tcBorders>
            <w:shd w:val="clear" w:color="auto" w:fill="D9EAD3"/>
          </w:tcPr>
          <w:p>
            <w:pPr>
              <w:pStyle w:val="TableParagraph"/>
              <w:numPr>
                <w:ilvl w:val="0"/>
                <w:numId w:val="7"/>
              </w:numPr>
              <w:tabs>
                <w:tab w:pos="459" w:val="left" w:leader="none"/>
              </w:tabs>
              <w:spacing w:line="244" w:lineRule="auto" w:before="215" w:after="0"/>
              <w:ind w:left="459" w:right="316" w:hanging="359"/>
              <w:jc w:val="left"/>
              <w:rPr>
                <w:sz w:val="22"/>
              </w:rPr>
            </w:pPr>
            <w:r>
              <w:rPr>
                <w:i/>
                <w:sz w:val="22"/>
              </w:rPr>
              <w:t>Walking</w:t>
            </w:r>
            <w:r>
              <w:rPr>
                <w:i/>
                <w:spacing w:val="-10"/>
                <w:sz w:val="22"/>
              </w:rPr>
              <w:t> </w:t>
            </w:r>
            <w:r>
              <w:rPr>
                <w:sz w:val="22"/>
              </w:rPr>
              <w:t>Ch.</w:t>
            </w:r>
            <w:r>
              <w:rPr>
                <w:spacing w:val="-10"/>
                <w:sz w:val="22"/>
              </w:rPr>
              <w:t> </w:t>
            </w:r>
            <w:r>
              <w:rPr>
                <w:sz w:val="22"/>
              </w:rPr>
              <w:t>10,</w:t>
            </w:r>
            <w:r>
              <w:rPr>
                <w:spacing w:val="-10"/>
                <w:sz w:val="22"/>
              </w:rPr>
              <w:t> </w:t>
            </w:r>
            <w:r>
              <w:rPr>
                <w:sz w:val="22"/>
              </w:rPr>
              <w:t>“Back</w:t>
            </w:r>
            <w:r>
              <w:rPr>
                <w:spacing w:val="-10"/>
                <w:sz w:val="22"/>
              </w:rPr>
              <w:t> </w:t>
            </w:r>
            <w:r>
              <w:rPr>
                <w:sz w:val="22"/>
              </w:rPr>
              <w:t>to the Classroom” (27pp)</w:t>
            </w:r>
          </w:p>
          <w:p>
            <w:pPr>
              <w:pStyle w:val="TableParagraph"/>
              <w:numPr>
                <w:ilvl w:val="0"/>
                <w:numId w:val="7"/>
              </w:numPr>
              <w:tabs>
                <w:tab w:pos="459" w:val="left" w:leader="none"/>
              </w:tabs>
              <w:spacing w:line="240" w:lineRule="auto" w:before="0" w:after="0"/>
              <w:ind w:left="459" w:right="243" w:hanging="359"/>
              <w:jc w:val="left"/>
              <w:rPr>
                <w:sz w:val="22"/>
              </w:rPr>
            </w:pPr>
            <w:r>
              <w:rPr>
                <w:i/>
                <w:sz w:val="22"/>
              </w:rPr>
              <w:t>Walking </w:t>
            </w:r>
            <w:r>
              <w:rPr>
                <w:sz w:val="22"/>
              </w:rPr>
              <w:t>Ch. 11, “Giza Politics,</w:t>
            </w:r>
            <w:r>
              <w:rPr>
                <w:spacing w:val="-13"/>
                <w:sz w:val="22"/>
              </w:rPr>
              <w:t> </w:t>
            </w:r>
            <w:r>
              <w:rPr>
                <w:sz w:val="22"/>
              </w:rPr>
              <w:t>Giza</w:t>
            </w:r>
            <w:r>
              <w:rPr>
                <w:spacing w:val="-12"/>
                <w:sz w:val="22"/>
              </w:rPr>
              <w:t> </w:t>
            </w:r>
            <w:r>
              <w:rPr>
                <w:sz w:val="22"/>
              </w:rPr>
              <w:t>Discoveries” </w:t>
            </w:r>
            <w:r>
              <w:rPr>
                <w:spacing w:val="-2"/>
                <w:sz w:val="22"/>
              </w:rPr>
              <w:t>(19pp)</w:t>
            </w:r>
          </w:p>
          <w:p>
            <w:pPr>
              <w:pStyle w:val="TableParagraph"/>
              <w:numPr>
                <w:ilvl w:val="0"/>
                <w:numId w:val="7"/>
              </w:numPr>
              <w:tabs>
                <w:tab w:pos="459" w:val="left" w:leader="none"/>
              </w:tabs>
              <w:spacing w:line="240" w:lineRule="auto" w:before="0" w:after="0"/>
              <w:ind w:left="459" w:right="186" w:hanging="359"/>
              <w:jc w:val="left"/>
              <w:rPr>
                <w:sz w:val="22"/>
              </w:rPr>
            </w:pPr>
            <w:r>
              <w:rPr>
                <w:i/>
                <w:sz w:val="22"/>
              </w:rPr>
              <w:t>Walking</w:t>
            </w:r>
            <w:r>
              <w:rPr>
                <w:i/>
                <w:spacing w:val="-10"/>
                <w:sz w:val="22"/>
              </w:rPr>
              <w:t> </w:t>
            </w:r>
            <w:r>
              <w:rPr>
                <w:i/>
                <w:sz w:val="22"/>
              </w:rPr>
              <w:t>Ch.</w:t>
            </w:r>
            <w:r>
              <w:rPr>
                <w:i/>
                <w:spacing w:val="-10"/>
                <w:sz w:val="22"/>
              </w:rPr>
              <w:t> </w:t>
            </w:r>
            <w:r>
              <w:rPr>
                <w:i/>
                <w:sz w:val="22"/>
              </w:rPr>
              <w:t>12,</w:t>
            </w:r>
            <w:r>
              <w:rPr>
                <w:i/>
                <w:spacing w:val="-10"/>
                <w:sz w:val="22"/>
              </w:rPr>
              <w:t> </w:t>
            </w:r>
            <w:r>
              <w:rPr>
                <w:sz w:val="22"/>
              </w:rPr>
              <w:t>“Focus</w:t>
            </w:r>
            <w:r>
              <w:rPr>
                <w:spacing w:val="-10"/>
                <w:sz w:val="22"/>
              </w:rPr>
              <w:t> </w:t>
            </w:r>
            <w:r>
              <w:rPr>
                <w:sz w:val="22"/>
              </w:rPr>
              <w:t>on Nubia: The Kerma Kingdom” (32pp)</w:t>
            </w:r>
          </w:p>
        </w:tc>
        <w:tc>
          <w:tcPr>
            <w:tcW w:w="2016" w:type="dxa"/>
            <w:tcBorders>
              <w:top w:val="single" w:sz="8" w:space="0" w:color="FFFFFF"/>
              <w:left w:val="single" w:sz="8" w:space="0" w:color="FFFFFF"/>
              <w:bottom w:val="nil"/>
              <w:right w:val="nil"/>
            </w:tcBorders>
            <w:shd w:val="clear" w:color="auto" w:fill="D9EAD3"/>
          </w:tcPr>
          <w:p>
            <w:pPr>
              <w:pStyle w:val="TableParagraph"/>
              <w:rPr>
                <w:b/>
                <w:sz w:val="26"/>
              </w:rPr>
            </w:pPr>
          </w:p>
          <w:p>
            <w:pPr>
              <w:pStyle w:val="TableParagraph"/>
              <w:spacing w:before="4"/>
              <w:rPr>
                <w:b/>
                <w:sz w:val="26"/>
              </w:rPr>
            </w:pPr>
          </w:p>
          <w:p>
            <w:pPr>
              <w:pStyle w:val="TableParagraph"/>
              <w:spacing w:before="1"/>
              <w:ind w:left="91" w:right="165"/>
              <w:rPr>
                <w:sz w:val="22"/>
              </w:rPr>
            </w:pPr>
            <w:r>
              <w:rPr>
                <w:sz w:val="22"/>
              </w:rPr>
              <w:t>Due</w:t>
            </w:r>
            <w:r>
              <w:rPr>
                <w:spacing w:val="-13"/>
                <w:sz w:val="22"/>
              </w:rPr>
              <w:t> </w:t>
            </w:r>
            <w:r>
              <w:rPr>
                <w:sz w:val="22"/>
              </w:rPr>
              <w:t>Monday,</w:t>
            </w:r>
            <w:r>
              <w:rPr>
                <w:spacing w:val="-12"/>
                <w:sz w:val="22"/>
              </w:rPr>
              <w:t> </w:t>
            </w:r>
            <w:r>
              <w:rPr>
                <w:sz w:val="22"/>
              </w:rPr>
              <w:t>Oct. 16, 12 noon: Is E. Minor spot on or too harsh about </w:t>
            </w:r>
            <w:r>
              <w:rPr>
                <w:spacing w:val="-2"/>
                <w:sz w:val="22"/>
              </w:rPr>
              <w:t>Kerma?</w:t>
            </w:r>
          </w:p>
        </w:tc>
      </w:tr>
    </w:tbl>
    <w:p>
      <w:pPr>
        <w:spacing w:after="0"/>
        <w:rPr>
          <w:sz w:val="22"/>
        </w:rPr>
        <w:sectPr>
          <w:pgSz w:w="15840" w:h="12240" w:orient="landscape"/>
          <w:pgMar w:header="669" w:footer="0" w:top="1340" w:bottom="280" w:left="1340" w:right="1320"/>
        </w:sectPr>
      </w:pPr>
    </w:p>
    <w:p>
      <w:pPr>
        <w:pStyle w:val="BodyText"/>
        <w:spacing w:before="10"/>
        <w:rPr>
          <w:b/>
          <w:sz w:val="8"/>
        </w:rPr>
      </w:pPr>
    </w:p>
    <w:tbl>
      <w:tblPr>
        <w:tblW w:w="0" w:type="auto"/>
        <w:jc w:val="left"/>
        <w:tblInd w:w="26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826"/>
        <w:gridCol w:w="1260"/>
        <w:gridCol w:w="1531"/>
        <w:gridCol w:w="2496"/>
        <w:gridCol w:w="3000"/>
        <w:gridCol w:w="2016"/>
      </w:tblGrid>
      <w:tr>
        <w:trPr>
          <w:trHeight w:val="1017" w:hRule="atLeast"/>
        </w:trPr>
        <w:tc>
          <w:tcPr>
            <w:tcW w:w="1826" w:type="dxa"/>
            <w:tcBorders>
              <w:top w:val="nil"/>
              <w:left w:val="nil"/>
              <w:right w:val="single" w:sz="12" w:space="0" w:color="FFFFFF"/>
            </w:tcBorders>
            <w:shd w:val="clear" w:color="auto" w:fill="D9EAD3"/>
          </w:tcPr>
          <w:p>
            <w:pPr>
              <w:pStyle w:val="TableParagraph"/>
              <w:rPr>
                <w:rFonts w:ascii="Times New Roman"/>
                <w:sz w:val="22"/>
              </w:rPr>
            </w:pPr>
          </w:p>
        </w:tc>
        <w:tc>
          <w:tcPr>
            <w:tcW w:w="1260" w:type="dxa"/>
            <w:tcBorders>
              <w:top w:val="nil"/>
              <w:left w:val="single" w:sz="12" w:space="0" w:color="FFFFFF"/>
            </w:tcBorders>
            <w:shd w:val="clear" w:color="auto" w:fill="D9EAD3"/>
          </w:tcPr>
          <w:p>
            <w:pPr>
              <w:pStyle w:val="TableParagraph"/>
              <w:rPr>
                <w:rFonts w:ascii="Times New Roman"/>
                <w:sz w:val="22"/>
              </w:rPr>
            </w:pPr>
          </w:p>
        </w:tc>
        <w:tc>
          <w:tcPr>
            <w:tcW w:w="1531" w:type="dxa"/>
            <w:tcBorders>
              <w:top w:val="nil"/>
            </w:tcBorders>
            <w:shd w:val="clear" w:color="auto" w:fill="D9EAD3"/>
          </w:tcPr>
          <w:p>
            <w:pPr>
              <w:pStyle w:val="TableParagraph"/>
              <w:rPr>
                <w:rFonts w:ascii="Times New Roman"/>
                <w:sz w:val="22"/>
              </w:rPr>
            </w:pPr>
          </w:p>
        </w:tc>
        <w:tc>
          <w:tcPr>
            <w:tcW w:w="2496" w:type="dxa"/>
            <w:tcBorders>
              <w:top w:val="nil"/>
            </w:tcBorders>
            <w:shd w:val="clear" w:color="auto" w:fill="D9EAD3"/>
          </w:tcPr>
          <w:p>
            <w:pPr>
              <w:pStyle w:val="TableParagraph"/>
              <w:rPr>
                <w:rFonts w:ascii="Times New Roman"/>
                <w:sz w:val="22"/>
              </w:rPr>
            </w:pPr>
          </w:p>
        </w:tc>
        <w:tc>
          <w:tcPr>
            <w:tcW w:w="3000" w:type="dxa"/>
            <w:tcBorders>
              <w:top w:val="nil"/>
            </w:tcBorders>
            <w:shd w:val="clear" w:color="auto" w:fill="D9EAD3"/>
          </w:tcPr>
          <w:p>
            <w:pPr>
              <w:pStyle w:val="TableParagraph"/>
              <w:numPr>
                <w:ilvl w:val="0"/>
                <w:numId w:val="8"/>
              </w:numPr>
              <w:tabs>
                <w:tab w:pos="459" w:val="left" w:leader="none"/>
              </w:tabs>
              <w:spacing w:line="240" w:lineRule="auto" w:before="100" w:after="0"/>
              <w:ind w:left="459" w:right="162" w:hanging="359"/>
              <w:jc w:val="left"/>
              <w:rPr>
                <w:sz w:val="22"/>
              </w:rPr>
            </w:pPr>
            <w:r>
              <w:rPr>
                <w:sz w:val="22"/>
              </w:rPr>
              <w:t>E. Minor, “Decolonizing Reisner; Kerma Female Burial,”</w:t>
            </w:r>
            <w:r>
              <w:rPr>
                <w:spacing w:val="-13"/>
                <w:sz w:val="22"/>
              </w:rPr>
              <w:t> </w:t>
            </w:r>
            <w:r>
              <w:rPr>
                <w:sz w:val="22"/>
              </w:rPr>
              <w:t>pp.</w:t>
            </w:r>
            <w:r>
              <w:rPr>
                <w:spacing w:val="-12"/>
                <w:sz w:val="22"/>
              </w:rPr>
              <w:t> </w:t>
            </w:r>
            <w:r>
              <w:rPr>
                <w:sz w:val="22"/>
              </w:rPr>
              <w:t>251–260</w:t>
            </w:r>
            <w:r>
              <w:rPr>
                <w:spacing w:val="-13"/>
                <w:sz w:val="22"/>
              </w:rPr>
              <w:t> </w:t>
            </w:r>
            <w:r>
              <w:rPr>
                <w:sz w:val="22"/>
              </w:rPr>
              <w:t>(9pp)</w:t>
            </w:r>
          </w:p>
        </w:tc>
        <w:tc>
          <w:tcPr>
            <w:tcW w:w="2016" w:type="dxa"/>
            <w:tcBorders>
              <w:top w:val="nil"/>
              <w:right w:val="nil"/>
            </w:tcBorders>
            <w:shd w:val="clear" w:color="auto" w:fill="D9EAD3"/>
          </w:tcPr>
          <w:p>
            <w:pPr>
              <w:pStyle w:val="TableParagraph"/>
              <w:rPr>
                <w:rFonts w:ascii="Times New Roman"/>
                <w:sz w:val="22"/>
              </w:rPr>
            </w:pPr>
          </w:p>
        </w:tc>
      </w:tr>
      <w:tr>
        <w:trPr>
          <w:trHeight w:val="3157" w:hRule="atLeast"/>
        </w:trPr>
        <w:tc>
          <w:tcPr>
            <w:tcW w:w="1826" w:type="dxa"/>
            <w:tcBorders>
              <w:left w:val="nil"/>
              <w:bottom w:val="single" w:sz="18" w:space="0" w:color="FFFFFF"/>
              <w:right w:val="single" w:sz="12" w:space="0" w:color="FFFFFF"/>
            </w:tcBorders>
            <w:shd w:val="clear" w:color="auto" w:fill="E5DFEC"/>
          </w:tcPr>
          <w:p>
            <w:pPr>
              <w:pStyle w:val="TableParagraph"/>
              <w:rPr>
                <w:b/>
                <w:sz w:val="26"/>
              </w:rPr>
            </w:pPr>
          </w:p>
          <w:p>
            <w:pPr>
              <w:pStyle w:val="TableParagraph"/>
              <w:rPr>
                <w:b/>
                <w:sz w:val="26"/>
              </w:rPr>
            </w:pPr>
          </w:p>
          <w:p>
            <w:pPr>
              <w:pStyle w:val="TableParagraph"/>
              <w:rPr>
                <w:b/>
                <w:sz w:val="26"/>
              </w:rPr>
            </w:pPr>
          </w:p>
          <w:p>
            <w:pPr>
              <w:pStyle w:val="TableParagraph"/>
              <w:spacing w:line="273" w:lineRule="auto" w:before="186"/>
              <w:ind w:left="86" w:right="142"/>
              <w:rPr>
                <w:b/>
                <w:sz w:val="22"/>
              </w:rPr>
            </w:pPr>
            <w:r>
              <w:rPr>
                <w:b/>
                <w:sz w:val="22"/>
              </w:rPr>
              <w:t>IV.</w:t>
            </w:r>
            <w:r>
              <w:rPr>
                <w:b/>
                <w:spacing w:val="-13"/>
                <w:sz w:val="22"/>
              </w:rPr>
              <w:t> </w:t>
            </w:r>
            <w:r>
              <w:rPr>
                <w:b/>
                <w:sz w:val="22"/>
              </w:rPr>
              <w:t>WAR</w:t>
            </w:r>
            <w:r>
              <w:rPr>
                <w:b/>
                <w:spacing w:val="-12"/>
                <w:sz w:val="22"/>
              </w:rPr>
              <w:t> </w:t>
            </w:r>
            <w:r>
              <w:rPr>
                <w:b/>
                <w:sz w:val="22"/>
              </w:rPr>
              <w:t>YEAR</w:t>
            </w:r>
            <w:r>
              <w:rPr>
                <w:b/>
                <w:sz w:val="22"/>
              </w:rPr>
              <w:t>S (1913– 18)</w:t>
            </w:r>
          </w:p>
        </w:tc>
        <w:tc>
          <w:tcPr>
            <w:tcW w:w="1260" w:type="dxa"/>
            <w:tcBorders>
              <w:left w:val="single" w:sz="12" w:space="0" w:color="FFFFFF"/>
              <w:bottom w:val="single" w:sz="18" w:space="0" w:color="FFFFFF"/>
            </w:tcBorders>
            <w:shd w:val="clear" w:color="auto" w:fill="E5DFEC"/>
          </w:tcPr>
          <w:p>
            <w:pPr>
              <w:pStyle w:val="TableParagraph"/>
              <w:rPr>
                <w:b/>
                <w:sz w:val="26"/>
              </w:rPr>
            </w:pPr>
          </w:p>
          <w:p>
            <w:pPr>
              <w:pStyle w:val="TableParagraph"/>
              <w:rPr>
                <w:b/>
                <w:sz w:val="26"/>
              </w:rPr>
            </w:pPr>
          </w:p>
          <w:p>
            <w:pPr>
              <w:pStyle w:val="TableParagraph"/>
              <w:rPr>
                <w:b/>
                <w:sz w:val="26"/>
              </w:rPr>
            </w:pPr>
          </w:p>
          <w:p>
            <w:pPr>
              <w:pStyle w:val="TableParagraph"/>
              <w:spacing w:before="5"/>
              <w:rPr>
                <w:b/>
                <w:sz w:val="29"/>
              </w:rPr>
            </w:pPr>
          </w:p>
          <w:p>
            <w:pPr>
              <w:pStyle w:val="TableParagraph"/>
              <w:ind w:left="83"/>
              <w:rPr>
                <w:b/>
                <w:sz w:val="22"/>
              </w:rPr>
            </w:pPr>
            <w:r>
              <w:rPr>
                <w:b/>
                <w:sz w:val="22"/>
              </w:rPr>
              <w:t>Week</w:t>
            </w:r>
            <w:r>
              <w:rPr>
                <w:b/>
                <w:spacing w:val="-4"/>
                <w:sz w:val="22"/>
              </w:rPr>
              <w:t> </w:t>
            </w:r>
            <w:r>
              <w:rPr>
                <w:b/>
                <w:spacing w:val="-5"/>
                <w:sz w:val="22"/>
              </w:rPr>
              <w:t>8—</w:t>
            </w:r>
          </w:p>
          <w:p>
            <w:pPr>
              <w:pStyle w:val="TableParagraph"/>
              <w:spacing w:before="1"/>
              <w:ind w:left="83"/>
              <w:rPr>
                <w:b/>
                <w:sz w:val="22"/>
              </w:rPr>
            </w:pPr>
            <w:r>
              <w:rPr>
                <w:b/>
                <w:sz w:val="22"/>
              </w:rPr>
              <w:t>Tu</w:t>
            </w:r>
            <w:r>
              <w:rPr>
                <w:b/>
                <w:spacing w:val="-3"/>
                <w:sz w:val="22"/>
              </w:rPr>
              <w:t> </w:t>
            </w:r>
            <w:r>
              <w:rPr>
                <w:b/>
                <w:sz w:val="22"/>
              </w:rPr>
              <w:t>Oct.</w:t>
            </w:r>
            <w:r>
              <w:rPr>
                <w:b/>
                <w:spacing w:val="-3"/>
                <w:sz w:val="22"/>
              </w:rPr>
              <w:t> </w:t>
            </w:r>
            <w:r>
              <w:rPr>
                <w:b/>
                <w:spacing w:val="-5"/>
                <w:sz w:val="22"/>
              </w:rPr>
              <w:t>24</w:t>
            </w:r>
          </w:p>
        </w:tc>
        <w:tc>
          <w:tcPr>
            <w:tcW w:w="1531" w:type="dxa"/>
            <w:tcBorders>
              <w:bottom w:val="single" w:sz="18" w:space="0" w:color="FFFFFF"/>
            </w:tcBorders>
            <w:shd w:val="clear" w:color="auto" w:fill="E5DFEC"/>
          </w:tcPr>
          <w:p>
            <w:pPr>
              <w:pStyle w:val="TableParagraph"/>
              <w:rPr>
                <w:rFonts w:ascii="Times New Roman"/>
                <w:sz w:val="22"/>
              </w:rPr>
            </w:pPr>
          </w:p>
        </w:tc>
        <w:tc>
          <w:tcPr>
            <w:tcW w:w="2496" w:type="dxa"/>
            <w:tcBorders>
              <w:bottom w:val="single" w:sz="18" w:space="0" w:color="FFFFFF"/>
            </w:tcBorders>
            <w:shd w:val="clear" w:color="auto" w:fill="E5DFEC"/>
          </w:tcPr>
          <w:p>
            <w:pPr>
              <w:pStyle w:val="TableParagraph"/>
              <w:rPr>
                <w:b/>
                <w:sz w:val="26"/>
              </w:rPr>
            </w:pPr>
          </w:p>
          <w:p>
            <w:pPr>
              <w:pStyle w:val="TableParagraph"/>
              <w:spacing w:before="5"/>
              <w:rPr>
                <w:b/>
                <w:sz w:val="37"/>
              </w:rPr>
            </w:pPr>
          </w:p>
          <w:p>
            <w:pPr>
              <w:pStyle w:val="TableParagraph"/>
              <w:ind w:left="91"/>
              <w:rPr>
                <w:sz w:val="22"/>
              </w:rPr>
            </w:pPr>
            <w:r>
              <w:rPr>
                <w:sz w:val="22"/>
              </w:rPr>
              <w:t>Nubia;</w:t>
            </w:r>
            <w:r>
              <w:rPr>
                <w:spacing w:val="-13"/>
                <w:sz w:val="22"/>
              </w:rPr>
              <w:t> </w:t>
            </w:r>
            <w:r>
              <w:rPr>
                <w:sz w:val="22"/>
              </w:rPr>
              <w:t>Gebel</w:t>
            </w:r>
            <w:r>
              <w:rPr>
                <w:spacing w:val="-12"/>
                <w:sz w:val="22"/>
              </w:rPr>
              <w:t> </w:t>
            </w:r>
            <w:r>
              <w:rPr>
                <w:sz w:val="22"/>
              </w:rPr>
              <w:t>Barkal; disaster at Nuri.</w:t>
            </w:r>
          </w:p>
          <w:p>
            <w:pPr>
              <w:pStyle w:val="TableParagraph"/>
              <w:ind w:left="91"/>
              <w:rPr>
                <w:sz w:val="22"/>
              </w:rPr>
            </w:pPr>
            <w:r>
              <w:rPr>
                <w:sz w:val="22"/>
              </w:rPr>
              <w:t>Deir el-Bersha (trouble with locals); broken friendships</w:t>
            </w:r>
            <w:r>
              <w:rPr>
                <w:spacing w:val="-13"/>
                <w:sz w:val="22"/>
              </w:rPr>
              <w:t> </w:t>
            </w:r>
            <w:r>
              <w:rPr>
                <w:sz w:val="22"/>
              </w:rPr>
              <w:t>with</w:t>
            </w:r>
            <w:r>
              <w:rPr>
                <w:spacing w:val="-12"/>
                <w:sz w:val="22"/>
              </w:rPr>
              <w:t> </w:t>
            </w:r>
            <w:r>
              <w:rPr>
                <w:sz w:val="22"/>
              </w:rPr>
              <w:t>German </w:t>
            </w:r>
            <w:r>
              <w:rPr>
                <w:spacing w:val="-2"/>
                <w:sz w:val="22"/>
              </w:rPr>
              <w:t>colleagues</w:t>
            </w:r>
          </w:p>
        </w:tc>
        <w:tc>
          <w:tcPr>
            <w:tcW w:w="3000" w:type="dxa"/>
            <w:tcBorders>
              <w:bottom w:val="single" w:sz="18" w:space="0" w:color="FFFFFF"/>
            </w:tcBorders>
            <w:shd w:val="clear" w:color="auto" w:fill="E5DFEC"/>
          </w:tcPr>
          <w:p>
            <w:pPr>
              <w:pStyle w:val="TableParagraph"/>
              <w:numPr>
                <w:ilvl w:val="0"/>
                <w:numId w:val="9"/>
              </w:numPr>
              <w:tabs>
                <w:tab w:pos="459" w:val="left" w:leader="none"/>
              </w:tabs>
              <w:spacing w:line="240" w:lineRule="auto" w:before="102" w:after="0"/>
              <w:ind w:left="459" w:right="202" w:hanging="360"/>
              <w:jc w:val="left"/>
              <w:rPr>
                <w:sz w:val="22"/>
              </w:rPr>
            </w:pPr>
            <w:r>
              <w:rPr>
                <w:i/>
                <w:sz w:val="22"/>
              </w:rPr>
              <w:t>Walking </w:t>
            </w:r>
            <w:r>
              <w:rPr>
                <w:sz w:val="22"/>
              </w:rPr>
              <w:t>Ch. 13, “Archaeology</w:t>
            </w:r>
            <w:r>
              <w:rPr>
                <w:spacing w:val="-13"/>
                <w:sz w:val="22"/>
              </w:rPr>
              <w:t> </w:t>
            </w:r>
            <w:r>
              <w:rPr>
                <w:sz w:val="22"/>
              </w:rPr>
              <w:t>in</w:t>
            </w:r>
            <w:r>
              <w:rPr>
                <w:spacing w:val="-12"/>
                <w:sz w:val="22"/>
              </w:rPr>
              <w:t> </w:t>
            </w:r>
            <w:r>
              <w:rPr>
                <w:sz w:val="22"/>
              </w:rPr>
              <w:t>Wartime: Kerma, Gammai, Deir el- Bersha” (32pp)</w:t>
            </w:r>
          </w:p>
          <w:p>
            <w:pPr>
              <w:pStyle w:val="TableParagraph"/>
              <w:numPr>
                <w:ilvl w:val="0"/>
                <w:numId w:val="9"/>
              </w:numPr>
              <w:tabs>
                <w:tab w:pos="459" w:val="left" w:leader="none"/>
              </w:tabs>
              <w:spacing w:line="240" w:lineRule="auto" w:before="1" w:after="0"/>
              <w:ind w:left="459" w:right="194" w:hanging="360"/>
              <w:jc w:val="left"/>
              <w:rPr>
                <w:sz w:val="22"/>
              </w:rPr>
            </w:pPr>
            <w:r>
              <w:rPr>
                <w:i/>
                <w:sz w:val="22"/>
              </w:rPr>
              <w:t>Walking </w:t>
            </w:r>
            <w:r>
              <w:rPr>
                <w:sz w:val="22"/>
              </w:rPr>
              <w:t>Ch. 14, “A Mystery Solved: The Nubian</w:t>
            </w:r>
            <w:r>
              <w:rPr>
                <w:spacing w:val="-13"/>
                <w:sz w:val="22"/>
              </w:rPr>
              <w:t> </w:t>
            </w:r>
            <w:r>
              <w:rPr>
                <w:sz w:val="22"/>
              </w:rPr>
              <w:t>Pyramids</w:t>
            </w:r>
            <w:r>
              <w:rPr>
                <w:spacing w:val="-12"/>
                <w:sz w:val="22"/>
              </w:rPr>
              <w:t> </w:t>
            </w:r>
            <w:r>
              <w:rPr>
                <w:sz w:val="22"/>
              </w:rPr>
              <w:t>of</w:t>
            </w:r>
            <w:r>
              <w:rPr>
                <w:spacing w:val="-13"/>
                <w:sz w:val="22"/>
              </w:rPr>
              <w:t> </w:t>
            </w:r>
            <w:r>
              <w:rPr>
                <w:sz w:val="22"/>
              </w:rPr>
              <w:t>Gebel Barkal and Nuri” (32pp)</w:t>
            </w:r>
          </w:p>
          <w:p>
            <w:pPr>
              <w:pStyle w:val="TableParagraph"/>
              <w:numPr>
                <w:ilvl w:val="0"/>
                <w:numId w:val="9"/>
              </w:numPr>
              <w:tabs>
                <w:tab w:pos="459" w:val="left" w:leader="none"/>
              </w:tabs>
              <w:spacing w:line="240" w:lineRule="auto" w:before="1" w:after="0"/>
              <w:ind w:left="459" w:right="398" w:hanging="360"/>
              <w:jc w:val="left"/>
              <w:rPr>
                <w:sz w:val="22"/>
              </w:rPr>
            </w:pPr>
            <w:r>
              <w:rPr>
                <w:sz w:val="22"/>
              </w:rPr>
              <w:t>Freed et al., </w:t>
            </w:r>
            <w:r>
              <w:rPr>
                <w:i/>
                <w:sz w:val="22"/>
              </w:rPr>
              <w:t>Secrets of</w:t>
            </w:r>
            <w:r>
              <w:rPr>
                <w:i/>
                <w:sz w:val="22"/>
              </w:rPr>
              <w:t> Tomb</w:t>
            </w:r>
            <w:r>
              <w:rPr>
                <w:i/>
                <w:spacing w:val="-10"/>
                <w:sz w:val="22"/>
              </w:rPr>
              <w:t> </w:t>
            </w:r>
            <w:r>
              <w:rPr>
                <w:i/>
                <w:sz w:val="22"/>
              </w:rPr>
              <w:t>10A,</w:t>
            </w:r>
            <w:r>
              <w:rPr>
                <w:i/>
                <w:spacing w:val="-10"/>
                <w:sz w:val="22"/>
              </w:rPr>
              <w:t> </w:t>
            </w:r>
            <w:r>
              <w:rPr>
                <w:sz w:val="22"/>
              </w:rPr>
              <w:t>pp.</w:t>
            </w:r>
            <w:r>
              <w:rPr>
                <w:spacing w:val="-10"/>
                <w:sz w:val="22"/>
              </w:rPr>
              <w:t> </w:t>
            </w:r>
            <w:r>
              <w:rPr>
                <w:sz w:val="22"/>
              </w:rPr>
              <w:t>91–</w:t>
            </w:r>
            <w:r>
              <w:rPr>
                <w:spacing w:val="-10"/>
                <w:sz w:val="22"/>
              </w:rPr>
              <w:t> </w:t>
            </w:r>
            <w:r>
              <w:rPr>
                <w:sz w:val="22"/>
              </w:rPr>
              <w:t>103,</w:t>
            </w:r>
          </w:p>
          <w:p>
            <w:pPr>
              <w:pStyle w:val="TableParagraph"/>
              <w:ind w:left="459"/>
              <w:rPr>
                <w:sz w:val="22"/>
              </w:rPr>
            </w:pPr>
            <w:r>
              <w:rPr>
                <w:sz w:val="22"/>
              </w:rPr>
              <w:t>183–188</w:t>
            </w:r>
            <w:r>
              <w:rPr>
                <w:spacing w:val="-7"/>
                <w:sz w:val="22"/>
              </w:rPr>
              <w:t> </w:t>
            </w:r>
            <w:r>
              <w:rPr>
                <w:spacing w:val="-2"/>
                <w:sz w:val="22"/>
              </w:rPr>
              <w:t>(17pp)</w:t>
            </w:r>
          </w:p>
        </w:tc>
        <w:tc>
          <w:tcPr>
            <w:tcW w:w="2016" w:type="dxa"/>
            <w:tcBorders>
              <w:bottom w:val="single" w:sz="18" w:space="0" w:color="FFFFFF"/>
              <w:right w:val="nil"/>
            </w:tcBorders>
            <w:shd w:val="clear" w:color="auto" w:fill="E5DFEC"/>
          </w:tcPr>
          <w:p>
            <w:pPr>
              <w:pStyle w:val="TableParagraph"/>
              <w:rPr>
                <w:b/>
                <w:sz w:val="26"/>
              </w:rPr>
            </w:pPr>
          </w:p>
          <w:p>
            <w:pPr>
              <w:pStyle w:val="TableParagraph"/>
              <w:spacing w:before="188"/>
              <w:ind w:left="91" w:right="107"/>
              <w:rPr>
                <w:sz w:val="22"/>
              </w:rPr>
            </w:pPr>
            <w:r>
              <w:rPr>
                <w:sz w:val="22"/>
              </w:rPr>
              <w:t>Due Monday, Oct. 23,</w:t>
            </w:r>
            <w:r>
              <w:rPr>
                <w:spacing w:val="-13"/>
                <w:sz w:val="22"/>
              </w:rPr>
              <w:t> </w:t>
            </w:r>
            <w:r>
              <w:rPr>
                <w:sz w:val="22"/>
              </w:rPr>
              <w:t>12</w:t>
            </w:r>
            <w:r>
              <w:rPr>
                <w:spacing w:val="-12"/>
                <w:sz w:val="22"/>
              </w:rPr>
              <w:t> </w:t>
            </w:r>
            <w:r>
              <w:rPr>
                <w:sz w:val="22"/>
              </w:rPr>
              <w:t>noon:</w:t>
            </w:r>
            <w:r>
              <w:rPr>
                <w:spacing w:val="-13"/>
                <w:sz w:val="22"/>
              </w:rPr>
              <w:t> </w:t>
            </w:r>
            <w:r>
              <w:rPr>
                <w:sz w:val="22"/>
              </w:rPr>
              <w:t>Should people even do archaeology in wartime? Why or why not?</w:t>
            </w:r>
          </w:p>
        </w:tc>
      </w:tr>
      <w:tr>
        <w:trPr>
          <w:trHeight w:val="5034" w:hRule="atLeast"/>
        </w:trPr>
        <w:tc>
          <w:tcPr>
            <w:tcW w:w="1826" w:type="dxa"/>
            <w:tcBorders>
              <w:top w:val="single" w:sz="18" w:space="0" w:color="FFFFFF"/>
              <w:left w:val="nil"/>
              <w:bottom w:val="nil"/>
              <w:right w:val="single" w:sz="12" w:space="0" w:color="FFFFFF"/>
            </w:tcBorders>
            <w:shd w:val="clear" w:color="auto" w:fill="FFF2CC"/>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4"/>
              <w:rPr>
                <w:b/>
                <w:sz w:val="27"/>
              </w:rPr>
            </w:pPr>
          </w:p>
          <w:p>
            <w:pPr>
              <w:pStyle w:val="TableParagraph"/>
              <w:spacing w:line="273" w:lineRule="auto"/>
              <w:ind w:left="86" w:right="81"/>
              <w:rPr>
                <w:b/>
                <w:sz w:val="22"/>
              </w:rPr>
            </w:pPr>
            <w:r>
              <w:rPr>
                <w:b/>
                <w:sz w:val="22"/>
              </w:rPr>
              <w:t>V.</w:t>
            </w:r>
            <w:r>
              <w:rPr>
                <w:b/>
                <w:spacing w:val="-13"/>
                <w:sz w:val="22"/>
              </w:rPr>
              <w:t> </w:t>
            </w:r>
            <w:r>
              <w:rPr>
                <w:b/>
                <w:sz w:val="22"/>
              </w:rPr>
              <w:t>ARCHAEOLOGY AND POLITICS (1919– 26)</w:t>
            </w:r>
          </w:p>
          <w:p>
            <w:pPr>
              <w:pStyle w:val="TableParagraph"/>
              <w:spacing w:before="8"/>
              <w:ind w:left="86"/>
              <w:rPr>
                <w:sz w:val="22"/>
              </w:rPr>
            </w:pPr>
            <w:r>
              <w:rPr>
                <w:sz w:val="22"/>
              </w:rPr>
              <w:t>Case</w:t>
            </w:r>
            <w:r>
              <w:rPr>
                <w:spacing w:val="-4"/>
                <w:sz w:val="22"/>
              </w:rPr>
              <w:t> </w:t>
            </w:r>
            <w:r>
              <w:rPr>
                <w:spacing w:val="-2"/>
                <w:sz w:val="22"/>
              </w:rPr>
              <w:t>Studies</w:t>
            </w:r>
          </w:p>
        </w:tc>
        <w:tc>
          <w:tcPr>
            <w:tcW w:w="1260" w:type="dxa"/>
            <w:tcBorders>
              <w:top w:val="single" w:sz="18" w:space="0" w:color="FFFFFF"/>
              <w:left w:val="single" w:sz="12" w:space="0" w:color="FFFFFF"/>
              <w:bottom w:val="nil"/>
            </w:tcBorders>
            <w:shd w:val="clear" w:color="auto" w:fill="FFF2CC"/>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
              <w:rPr>
                <w:b/>
                <w:sz w:val="28"/>
              </w:rPr>
            </w:pPr>
          </w:p>
          <w:p>
            <w:pPr>
              <w:pStyle w:val="TableParagraph"/>
              <w:ind w:left="83"/>
              <w:rPr>
                <w:b/>
                <w:sz w:val="22"/>
              </w:rPr>
            </w:pPr>
            <w:r>
              <w:rPr>
                <w:b/>
                <w:sz w:val="22"/>
              </w:rPr>
              <w:t>Week</w:t>
            </w:r>
            <w:r>
              <w:rPr>
                <w:b/>
                <w:spacing w:val="-4"/>
                <w:sz w:val="22"/>
              </w:rPr>
              <w:t> </w:t>
            </w:r>
            <w:r>
              <w:rPr>
                <w:b/>
                <w:spacing w:val="-5"/>
                <w:sz w:val="22"/>
              </w:rPr>
              <w:t>9—</w:t>
            </w:r>
          </w:p>
          <w:p>
            <w:pPr>
              <w:pStyle w:val="TableParagraph"/>
              <w:ind w:left="83"/>
              <w:rPr>
                <w:b/>
                <w:sz w:val="22"/>
              </w:rPr>
            </w:pPr>
            <w:r>
              <w:rPr>
                <w:b/>
                <w:sz w:val="22"/>
              </w:rPr>
              <w:t>Tu</w:t>
            </w:r>
            <w:r>
              <w:rPr>
                <w:b/>
                <w:spacing w:val="-3"/>
                <w:sz w:val="22"/>
              </w:rPr>
              <w:t> </w:t>
            </w:r>
            <w:r>
              <w:rPr>
                <w:b/>
                <w:sz w:val="22"/>
              </w:rPr>
              <w:t>Oct.</w:t>
            </w:r>
            <w:r>
              <w:rPr>
                <w:b/>
                <w:spacing w:val="-3"/>
                <w:sz w:val="22"/>
              </w:rPr>
              <w:t> </w:t>
            </w:r>
            <w:r>
              <w:rPr>
                <w:b/>
                <w:spacing w:val="-5"/>
                <w:sz w:val="22"/>
              </w:rPr>
              <w:t>31</w:t>
            </w:r>
          </w:p>
        </w:tc>
        <w:tc>
          <w:tcPr>
            <w:tcW w:w="1531" w:type="dxa"/>
            <w:tcBorders>
              <w:top w:val="single" w:sz="18" w:space="0" w:color="FFFFFF"/>
              <w:bottom w:val="nil"/>
            </w:tcBorders>
            <w:shd w:val="clear" w:color="auto" w:fill="FFF2CC"/>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1"/>
              </w:rPr>
            </w:pPr>
          </w:p>
          <w:p>
            <w:pPr>
              <w:pStyle w:val="TableParagraph"/>
              <w:ind w:left="91" w:right="164"/>
              <w:rPr>
                <w:sz w:val="22"/>
              </w:rPr>
            </w:pPr>
            <w:r>
              <w:rPr>
                <w:sz w:val="22"/>
              </w:rPr>
              <w:t>Modern and </w:t>
            </w:r>
            <w:r>
              <w:rPr>
                <w:spacing w:val="-2"/>
                <w:sz w:val="22"/>
              </w:rPr>
              <w:t>ancient </w:t>
            </w:r>
            <w:r>
              <w:rPr>
                <w:sz w:val="22"/>
              </w:rPr>
              <w:t>racism;</w:t>
            </w:r>
            <w:r>
              <w:rPr>
                <w:spacing w:val="-13"/>
                <w:sz w:val="22"/>
              </w:rPr>
              <w:t> </w:t>
            </w:r>
            <w:r>
              <w:rPr>
                <w:sz w:val="22"/>
              </w:rPr>
              <w:t>biases in Nubian </w:t>
            </w:r>
            <w:r>
              <w:rPr>
                <w:spacing w:val="-2"/>
                <w:sz w:val="22"/>
              </w:rPr>
              <w:t>archaeology</w:t>
            </w:r>
          </w:p>
        </w:tc>
        <w:tc>
          <w:tcPr>
            <w:tcW w:w="2496" w:type="dxa"/>
            <w:tcBorders>
              <w:top w:val="single" w:sz="18" w:space="0" w:color="FFFFFF"/>
              <w:bottom w:val="nil"/>
            </w:tcBorders>
            <w:shd w:val="clear" w:color="auto" w:fill="FFF2CC"/>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
              <w:rPr>
                <w:b/>
                <w:sz w:val="28"/>
              </w:rPr>
            </w:pPr>
          </w:p>
          <w:p>
            <w:pPr>
              <w:pStyle w:val="TableParagraph"/>
              <w:ind w:left="91"/>
              <w:rPr>
                <w:sz w:val="22"/>
              </w:rPr>
            </w:pPr>
            <w:r>
              <w:rPr>
                <w:sz w:val="22"/>
              </w:rPr>
              <w:t>Labor</w:t>
            </w:r>
            <w:r>
              <w:rPr>
                <w:spacing w:val="-13"/>
                <w:sz w:val="22"/>
              </w:rPr>
              <w:t> </w:t>
            </w:r>
            <w:r>
              <w:rPr>
                <w:sz w:val="22"/>
              </w:rPr>
              <w:t>relations;</w:t>
            </w:r>
            <w:r>
              <w:rPr>
                <w:spacing w:val="-12"/>
                <w:sz w:val="22"/>
              </w:rPr>
              <w:t> </w:t>
            </w:r>
            <w:r>
              <w:rPr>
                <w:sz w:val="22"/>
              </w:rPr>
              <w:t>Reisner versus Fisher; Gammai</w:t>
            </w:r>
          </w:p>
        </w:tc>
        <w:tc>
          <w:tcPr>
            <w:tcW w:w="3000" w:type="dxa"/>
            <w:tcBorders>
              <w:top w:val="single" w:sz="18" w:space="0" w:color="FFFFFF"/>
              <w:bottom w:val="nil"/>
            </w:tcBorders>
            <w:shd w:val="clear" w:color="auto" w:fill="FFF2CC"/>
          </w:tcPr>
          <w:p>
            <w:pPr>
              <w:pStyle w:val="TableParagraph"/>
              <w:numPr>
                <w:ilvl w:val="0"/>
                <w:numId w:val="10"/>
              </w:numPr>
              <w:tabs>
                <w:tab w:pos="459" w:val="left" w:leader="none"/>
              </w:tabs>
              <w:spacing w:line="237" w:lineRule="auto" w:before="103" w:after="0"/>
              <w:ind w:left="459" w:right="91" w:hanging="360"/>
              <w:jc w:val="left"/>
              <w:rPr>
                <w:sz w:val="22"/>
              </w:rPr>
            </w:pPr>
            <w:r>
              <w:rPr>
                <w:i/>
                <w:sz w:val="22"/>
              </w:rPr>
              <w:t>Walking</w:t>
            </w:r>
            <w:r>
              <w:rPr>
                <w:i/>
                <w:spacing w:val="-10"/>
                <w:sz w:val="22"/>
              </w:rPr>
              <w:t> </w:t>
            </w:r>
            <w:r>
              <w:rPr>
                <w:sz w:val="22"/>
              </w:rPr>
              <w:t>Ch.</w:t>
            </w:r>
            <w:r>
              <w:rPr>
                <w:spacing w:val="-10"/>
                <w:sz w:val="22"/>
              </w:rPr>
              <w:t> </w:t>
            </w:r>
            <w:r>
              <w:rPr>
                <w:sz w:val="22"/>
              </w:rPr>
              <w:t>15,</w:t>
            </w:r>
            <w:r>
              <w:rPr>
                <w:spacing w:val="-10"/>
                <w:sz w:val="22"/>
              </w:rPr>
              <w:t> </w:t>
            </w:r>
            <w:r>
              <w:rPr>
                <w:sz w:val="22"/>
              </w:rPr>
              <w:t>“The</w:t>
            </w:r>
            <w:r>
              <w:rPr>
                <w:spacing w:val="-10"/>
                <w:sz w:val="22"/>
              </w:rPr>
              <w:t> </w:t>
            </w:r>
            <w:r>
              <w:rPr>
                <w:sz w:val="22"/>
              </w:rPr>
              <w:t>Near- Destruction of Two American Expeditions” </w:t>
            </w:r>
            <w:r>
              <w:rPr>
                <w:spacing w:val="-2"/>
                <w:sz w:val="22"/>
              </w:rPr>
              <w:t>(20pp)</w:t>
            </w:r>
          </w:p>
          <w:p>
            <w:pPr>
              <w:pStyle w:val="TableParagraph"/>
              <w:numPr>
                <w:ilvl w:val="0"/>
                <w:numId w:val="10"/>
              </w:numPr>
              <w:tabs>
                <w:tab w:pos="459" w:val="left" w:leader="none"/>
              </w:tabs>
              <w:spacing w:line="240" w:lineRule="auto" w:before="5" w:after="0"/>
              <w:ind w:left="459" w:right="103" w:hanging="360"/>
              <w:jc w:val="left"/>
              <w:rPr>
                <w:sz w:val="22"/>
              </w:rPr>
            </w:pPr>
            <w:r>
              <w:rPr>
                <w:i/>
                <w:sz w:val="22"/>
              </w:rPr>
              <w:t>Walking</w:t>
            </w:r>
            <w:r>
              <w:rPr>
                <w:i/>
                <w:spacing w:val="-10"/>
                <w:sz w:val="22"/>
              </w:rPr>
              <w:t> </w:t>
            </w:r>
            <w:r>
              <w:rPr>
                <w:sz w:val="22"/>
              </w:rPr>
              <w:t>Ch.</w:t>
            </w:r>
            <w:r>
              <w:rPr>
                <w:spacing w:val="-10"/>
                <w:sz w:val="22"/>
              </w:rPr>
              <w:t> </w:t>
            </w:r>
            <w:r>
              <w:rPr>
                <w:sz w:val="22"/>
              </w:rPr>
              <w:t>16,</w:t>
            </w:r>
            <w:r>
              <w:rPr>
                <w:spacing w:val="-10"/>
                <w:sz w:val="22"/>
              </w:rPr>
              <w:t> </w:t>
            </w:r>
            <w:r>
              <w:rPr>
                <w:sz w:val="22"/>
              </w:rPr>
              <w:t>“The</w:t>
            </w:r>
            <w:r>
              <w:rPr>
                <w:spacing w:val="-10"/>
                <w:sz w:val="22"/>
              </w:rPr>
              <w:t> </w:t>
            </w:r>
            <w:r>
              <w:rPr>
                <w:sz w:val="22"/>
              </w:rPr>
              <w:t>Work is his God”: Gebel Barkal, el-Kurru, and Meroe” </w:t>
            </w:r>
            <w:r>
              <w:rPr>
                <w:spacing w:val="-2"/>
                <w:sz w:val="22"/>
              </w:rPr>
              <w:t>(44pp)</w:t>
            </w:r>
          </w:p>
          <w:p>
            <w:pPr>
              <w:pStyle w:val="TableParagraph"/>
              <w:numPr>
                <w:ilvl w:val="0"/>
                <w:numId w:val="10"/>
              </w:numPr>
              <w:tabs>
                <w:tab w:pos="459" w:val="left" w:leader="none"/>
              </w:tabs>
              <w:spacing w:line="240" w:lineRule="auto" w:before="1" w:after="0"/>
              <w:ind w:left="459" w:right="308" w:hanging="360"/>
              <w:jc w:val="left"/>
              <w:rPr>
                <w:sz w:val="22"/>
              </w:rPr>
            </w:pPr>
            <w:r>
              <w:rPr>
                <w:sz w:val="22"/>
              </w:rPr>
              <w:t>SKIM: Selected readings (gathered</w:t>
            </w:r>
            <w:r>
              <w:rPr>
                <w:spacing w:val="-7"/>
                <w:sz w:val="22"/>
              </w:rPr>
              <w:t> </w:t>
            </w:r>
            <w:r>
              <w:rPr>
                <w:sz w:val="22"/>
              </w:rPr>
              <w:t>in</w:t>
            </w:r>
            <w:r>
              <w:rPr>
                <w:spacing w:val="-7"/>
                <w:sz w:val="22"/>
              </w:rPr>
              <w:t> </w:t>
            </w:r>
            <w:r>
              <w:rPr>
                <w:sz w:val="22"/>
              </w:rPr>
              <w:t>1</w:t>
            </w:r>
            <w:r>
              <w:rPr>
                <w:spacing w:val="-7"/>
                <w:sz w:val="22"/>
              </w:rPr>
              <w:t> </w:t>
            </w:r>
            <w:r>
              <w:rPr>
                <w:sz w:val="22"/>
              </w:rPr>
              <w:t>pdf)</w:t>
            </w:r>
            <w:r>
              <w:rPr>
                <w:spacing w:val="37"/>
                <w:sz w:val="22"/>
              </w:rPr>
              <w:t> </w:t>
            </w:r>
            <w:r>
              <w:rPr>
                <w:sz w:val="22"/>
              </w:rPr>
              <w:t>from Fisher, Lacovara, Ikram, D’Auria</w:t>
            </w:r>
            <w:r>
              <w:rPr>
                <w:spacing w:val="40"/>
                <w:sz w:val="22"/>
              </w:rPr>
              <w:t> </w:t>
            </w:r>
            <w:r>
              <w:rPr>
                <w:i/>
                <w:sz w:val="22"/>
              </w:rPr>
              <w:t>Ancient Nubia.</w:t>
            </w:r>
            <w:r>
              <w:rPr>
                <w:i/>
                <w:sz w:val="22"/>
              </w:rPr>
              <w:t> African</w:t>
            </w:r>
            <w:r>
              <w:rPr>
                <w:i/>
                <w:spacing w:val="-4"/>
                <w:sz w:val="22"/>
              </w:rPr>
              <w:t> </w:t>
            </w:r>
            <w:r>
              <w:rPr>
                <w:i/>
                <w:sz w:val="22"/>
              </w:rPr>
              <w:t>Kingdoms</w:t>
            </w:r>
            <w:r>
              <w:rPr>
                <w:i/>
                <w:spacing w:val="-4"/>
                <w:sz w:val="22"/>
              </w:rPr>
              <w:t> </w:t>
            </w:r>
            <w:r>
              <w:rPr>
                <w:i/>
                <w:sz w:val="22"/>
              </w:rPr>
              <w:t>on</w:t>
            </w:r>
            <w:r>
              <w:rPr>
                <w:i/>
                <w:spacing w:val="-4"/>
                <w:sz w:val="22"/>
              </w:rPr>
              <w:t> </w:t>
            </w:r>
            <w:r>
              <w:rPr>
                <w:i/>
                <w:sz w:val="22"/>
              </w:rPr>
              <w:t>the Nile </w:t>
            </w:r>
            <w:r>
              <w:rPr>
                <w:sz w:val="22"/>
              </w:rPr>
              <w:t>(94pp, with lots of pictures, maps, chronologies, and a glossary);</w:t>
            </w:r>
            <w:r>
              <w:rPr>
                <w:spacing w:val="-13"/>
                <w:sz w:val="22"/>
              </w:rPr>
              <w:t> </w:t>
            </w:r>
            <w:r>
              <w:rPr>
                <w:sz w:val="22"/>
              </w:rPr>
              <w:t>Nubian</w:t>
            </w:r>
            <w:r>
              <w:rPr>
                <w:spacing w:val="-12"/>
                <w:sz w:val="22"/>
              </w:rPr>
              <w:t> </w:t>
            </w:r>
            <w:r>
              <w:rPr>
                <w:sz w:val="22"/>
              </w:rPr>
              <w:t>history essay,</w:t>
            </w:r>
            <w:r>
              <w:rPr>
                <w:spacing w:val="-5"/>
                <w:sz w:val="22"/>
              </w:rPr>
              <w:t> </w:t>
            </w:r>
            <w:r>
              <w:rPr>
                <w:sz w:val="22"/>
              </w:rPr>
              <w:t>then</w:t>
            </w:r>
            <w:r>
              <w:rPr>
                <w:spacing w:val="-5"/>
                <w:sz w:val="22"/>
              </w:rPr>
              <w:t> </w:t>
            </w:r>
            <w:r>
              <w:rPr>
                <w:sz w:val="22"/>
              </w:rPr>
              <w:t>short</w:t>
            </w:r>
            <w:r>
              <w:rPr>
                <w:spacing w:val="-5"/>
                <w:sz w:val="22"/>
              </w:rPr>
              <w:t> </w:t>
            </w:r>
            <w:r>
              <w:rPr>
                <w:spacing w:val="-2"/>
                <w:sz w:val="22"/>
              </w:rPr>
              <w:t>entries</w:t>
            </w:r>
          </w:p>
        </w:tc>
        <w:tc>
          <w:tcPr>
            <w:tcW w:w="2016" w:type="dxa"/>
            <w:tcBorders>
              <w:top w:val="single" w:sz="18" w:space="0" w:color="FFFFFF"/>
              <w:bottom w:val="nil"/>
              <w:right w:val="nil"/>
            </w:tcBorders>
            <w:shd w:val="clear" w:color="auto" w:fill="FFF2CC"/>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36"/>
              </w:rPr>
            </w:pPr>
          </w:p>
          <w:p>
            <w:pPr>
              <w:pStyle w:val="TableParagraph"/>
              <w:ind w:left="91" w:right="107"/>
              <w:rPr>
                <w:sz w:val="22"/>
              </w:rPr>
            </w:pPr>
            <w:r>
              <w:rPr>
                <w:sz w:val="22"/>
              </w:rPr>
              <w:t>Due Monday, Oct. 30, 12 noon: Who was</w:t>
            </w:r>
            <w:r>
              <w:rPr>
                <w:spacing w:val="-13"/>
                <w:sz w:val="22"/>
              </w:rPr>
              <w:t> </w:t>
            </w:r>
            <w:r>
              <w:rPr>
                <w:sz w:val="22"/>
              </w:rPr>
              <w:t>“right”?</w:t>
            </w:r>
            <w:r>
              <w:rPr>
                <w:spacing w:val="-12"/>
                <w:sz w:val="22"/>
              </w:rPr>
              <w:t> </w:t>
            </w:r>
            <w:r>
              <w:rPr>
                <w:sz w:val="22"/>
              </w:rPr>
              <w:t>Fisher or Reisner?</w:t>
            </w:r>
          </w:p>
        </w:tc>
      </w:tr>
    </w:tbl>
    <w:p>
      <w:pPr>
        <w:spacing w:after="0"/>
        <w:rPr>
          <w:sz w:val="22"/>
        </w:rPr>
        <w:sectPr>
          <w:pgSz w:w="15840" w:h="12240" w:orient="landscape"/>
          <w:pgMar w:header="669" w:footer="0" w:top="1340" w:bottom="280" w:left="1340" w:right="1320"/>
        </w:sectPr>
      </w:pPr>
    </w:p>
    <w:p>
      <w:pPr>
        <w:pStyle w:val="BodyText"/>
        <w:spacing w:before="10"/>
        <w:rPr>
          <w:b/>
          <w:sz w:val="10"/>
        </w:rPr>
      </w:pPr>
    </w:p>
    <w:tbl>
      <w:tblPr>
        <w:tblW w:w="0" w:type="auto"/>
        <w:jc w:val="left"/>
        <w:tblCellSpacing w:w="9"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26"/>
        <w:gridCol w:w="1260"/>
        <w:gridCol w:w="1531"/>
        <w:gridCol w:w="2496"/>
        <w:gridCol w:w="3000"/>
        <w:gridCol w:w="2016"/>
      </w:tblGrid>
      <w:tr>
        <w:trPr>
          <w:trHeight w:val="623" w:hRule="atLeast"/>
        </w:trPr>
        <w:tc>
          <w:tcPr>
            <w:tcW w:w="1816" w:type="dxa"/>
            <w:tcBorders>
              <w:top w:val="nil"/>
              <w:left w:val="nil"/>
              <w:right w:val="nil"/>
            </w:tcBorders>
            <w:shd w:val="clear" w:color="auto" w:fill="FFF2CC"/>
          </w:tcPr>
          <w:p>
            <w:pPr>
              <w:pStyle w:val="TableParagraph"/>
              <w:rPr>
                <w:rFonts w:ascii="Times New Roman"/>
                <w:sz w:val="20"/>
              </w:rPr>
            </w:pPr>
          </w:p>
        </w:tc>
        <w:tc>
          <w:tcPr>
            <w:tcW w:w="1241" w:type="dxa"/>
            <w:tcBorders>
              <w:top w:val="nil"/>
              <w:left w:val="nil"/>
            </w:tcBorders>
            <w:shd w:val="clear" w:color="auto" w:fill="FFF2CC"/>
          </w:tcPr>
          <w:p>
            <w:pPr>
              <w:pStyle w:val="TableParagraph"/>
              <w:rPr>
                <w:rFonts w:ascii="Times New Roman"/>
                <w:sz w:val="20"/>
              </w:rPr>
            </w:pPr>
          </w:p>
        </w:tc>
        <w:tc>
          <w:tcPr>
            <w:tcW w:w="1512" w:type="dxa"/>
            <w:tcBorders>
              <w:top w:val="nil"/>
            </w:tcBorders>
            <w:shd w:val="clear" w:color="auto" w:fill="FFF2CC"/>
          </w:tcPr>
          <w:p>
            <w:pPr>
              <w:pStyle w:val="TableParagraph"/>
              <w:rPr>
                <w:rFonts w:ascii="Times New Roman"/>
                <w:sz w:val="20"/>
              </w:rPr>
            </w:pPr>
          </w:p>
        </w:tc>
        <w:tc>
          <w:tcPr>
            <w:tcW w:w="2477" w:type="dxa"/>
            <w:tcBorders>
              <w:top w:val="nil"/>
            </w:tcBorders>
            <w:shd w:val="clear" w:color="auto" w:fill="FFF2CC"/>
          </w:tcPr>
          <w:p>
            <w:pPr>
              <w:pStyle w:val="TableParagraph"/>
              <w:rPr>
                <w:rFonts w:ascii="Times New Roman"/>
                <w:sz w:val="20"/>
              </w:rPr>
            </w:pPr>
          </w:p>
        </w:tc>
        <w:tc>
          <w:tcPr>
            <w:tcW w:w="2981" w:type="dxa"/>
            <w:tcBorders>
              <w:top w:val="nil"/>
            </w:tcBorders>
            <w:shd w:val="clear" w:color="auto" w:fill="FFF2CC"/>
          </w:tcPr>
          <w:p>
            <w:pPr>
              <w:pStyle w:val="TableParagraph"/>
              <w:spacing w:before="102"/>
              <w:ind w:left="459"/>
              <w:rPr>
                <w:sz w:val="22"/>
              </w:rPr>
            </w:pPr>
            <w:r>
              <w:rPr>
                <w:sz w:val="22"/>
              </w:rPr>
              <w:t>on</w:t>
            </w:r>
            <w:r>
              <w:rPr>
                <w:spacing w:val="-3"/>
                <w:sz w:val="22"/>
              </w:rPr>
              <w:t> </w:t>
            </w:r>
            <w:r>
              <w:rPr>
                <w:sz w:val="22"/>
              </w:rPr>
              <w:t>HU</w:t>
            </w:r>
            <w:r>
              <w:rPr>
                <w:spacing w:val="-2"/>
                <w:sz w:val="22"/>
              </w:rPr>
              <w:t> </w:t>
            </w:r>
            <w:r>
              <w:rPr>
                <w:sz w:val="22"/>
              </w:rPr>
              <w:t>MFA</w:t>
            </w:r>
            <w:r>
              <w:rPr>
                <w:spacing w:val="-2"/>
                <w:sz w:val="22"/>
              </w:rPr>
              <w:t> </w:t>
            </w:r>
            <w:r>
              <w:rPr>
                <w:spacing w:val="-4"/>
                <w:sz w:val="22"/>
              </w:rPr>
              <w:t>sites</w:t>
            </w:r>
          </w:p>
        </w:tc>
        <w:tc>
          <w:tcPr>
            <w:tcW w:w="2006" w:type="dxa"/>
            <w:tcBorders>
              <w:top w:val="nil"/>
              <w:right w:val="nil"/>
            </w:tcBorders>
            <w:shd w:val="clear" w:color="auto" w:fill="FFF2CC"/>
          </w:tcPr>
          <w:p>
            <w:pPr>
              <w:pStyle w:val="TableParagraph"/>
              <w:rPr>
                <w:rFonts w:ascii="Times New Roman"/>
                <w:sz w:val="20"/>
              </w:rPr>
            </w:pPr>
          </w:p>
        </w:tc>
      </w:tr>
      <w:tr>
        <w:trPr>
          <w:trHeight w:val="3152" w:hRule="atLeast"/>
        </w:trPr>
        <w:tc>
          <w:tcPr>
            <w:tcW w:w="1816" w:type="dxa"/>
            <w:tcBorders>
              <w:left w:val="nil"/>
              <w:right w:val="nil"/>
            </w:tcBorders>
            <w:shd w:val="clear" w:color="auto" w:fill="FFF2CC"/>
          </w:tcPr>
          <w:p>
            <w:pPr>
              <w:pStyle w:val="TableParagraph"/>
              <w:rPr>
                <w:b/>
                <w:sz w:val="24"/>
              </w:rPr>
            </w:pPr>
          </w:p>
          <w:p>
            <w:pPr>
              <w:pStyle w:val="TableParagraph"/>
              <w:rPr>
                <w:b/>
                <w:sz w:val="24"/>
              </w:rPr>
            </w:pPr>
          </w:p>
          <w:p>
            <w:pPr>
              <w:pStyle w:val="TableParagraph"/>
              <w:spacing w:before="1"/>
              <w:rPr>
                <w:b/>
                <w:sz w:val="31"/>
              </w:rPr>
            </w:pPr>
          </w:p>
          <w:p>
            <w:pPr>
              <w:pStyle w:val="TableParagraph"/>
              <w:ind w:left="86" w:right="98"/>
              <w:rPr>
                <w:b/>
                <w:sz w:val="20"/>
              </w:rPr>
            </w:pPr>
            <w:r>
              <w:rPr>
                <w:b/>
                <w:color w:val="FF0000"/>
                <w:sz w:val="20"/>
              </w:rPr>
              <w:t>Class meets in HMANE (incl. </w:t>
            </w:r>
            <w:r>
              <w:rPr>
                <w:b/>
                <w:color w:val="FF0000"/>
                <w:spacing w:val="-2"/>
                <w:sz w:val="20"/>
              </w:rPr>
              <w:t>Samaria, </w:t>
            </w:r>
            <w:r>
              <w:rPr>
                <w:b/>
                <w:color w:val="FF0000"/>
                <w:sz w:val="20"/>
              </w:rPr>
              <w:t>Hetepheres</w:t>
            </w:r>
            <w:r>
              <w:rPr>
                <w:b/>
                <w:color w:val="FF0000"/>
                <w:spacing w:val="-12"/>
                <w:sz w:val="20"/>
              </w:rPr>
              <w:t> </w:t>
            </w:r>
            <w:r>
              <w:rPr>
                <w:b/>
                <w:color w:val="FF0000"/>
                <w:sz w:val="20"/>
              </w:rPr>
              <w:t>throne, Tut throne)</w:t>
            </w:r>
          </w:p>
        </w:tc>
        <w:tc>
          <w:tcPr>
            <w:tcW w:w="1241" w:type="dxa"/>
            <w:tcBorders>
              <w:left w:val="nil"/>
            </w:tcBorders>
            <w:shd w:val="clear" w:color="auto" w:fill="FFF2CC"/>
          </w:tcPr>
          <w:p>
            <w:pPr>
              <w:pStyle w:val="TableParagraph"/>
              <w:rPr>
                <w:b/>
                <w:sz w:val="26"/>
              </w:rPr>
            </w:pPr>
          </w:p>
          <w:p>
            <w:pPr>
              <w:pStyle w:val="TableParagraph"/>
              <w:rPr>
                <w:b/>
                <w:sz w:val="26"/>
              </w:rPr>
            </w:pPr>
          </w:p>
          <w:p>
            <w:pPr>
              <w:pStyle w:val="TableParagraph"/>
              <w:rPr>
                <w:b/>
                <w:sz w:val="26"/>
              </w:rPr>
            </w:pPr>
          </w:p>
          <w:p>
            <w:pPr>
              <w:pStyle w:val="TableParagraph"/>
              <w:rPr>
                <w:b/>
                <w:sz w:val="29"/>
              </w:rPr>
            </w:pPr>
          </w:p>
          <w:p>
            <w:pPr>
              <w:pStyle w:val="TableParagraph"/>
              <w:ind w:left="89"/>
              <w:rPr>
                <w:b/>
                <w:sz w:val="22"/>
              </w:rPr>
            </w:pPr>
            <w:r>
              <w:rPr>
                <w:b/>
                <w:sz w:val="22"/>
              </w:rPr>
              <w:t>Week</w:t>
            </w:r>
            <w:r>
              <w:rPr>
                <w:b/>
                <w:spacing w:val="-4"/>
                <w:sz w:val="22"/>
              </w:rPr>
              <w:t> </w:t>
            </w:r>
            <w:r>
              <w:rPr>
                <w:b/>
                <w:spacing w:val="-5"/>
                <w:sz w:val="22"/>
              </w:rPr>
              <w:t>10—</w:t>
            </w:r>
          </w:p>
          <w:p>
            <w:pPr>
              <w:pStyle w:val="TableParagraph"/>
              <w:spacing w:before="1"/>
              <w:ind w:left="89"/>
              <w:rPr>
                <w:b/>
                <w:sz w:val="22"/>
              </w:rPr>
            </w:pPr>
            <w:r>
              <w:rPr>
                <w:b/>
                <w:sz w:val="22"/>
              </w:rPr>
              <w:t>Tu</w:t>
            </w:r>
            <w:r>
              <w:rPr>
                <w:b/>
                <w:spacing w:val="-3"/>
                <w:sz w:val="22"/>
              </w:rPr>
              <w:t> </w:t>
            </w:r>
            <w:r>
              <w:rPr>
                <w:b/>
                <w:sz w:val="22"/>
              </w:rPr>
              <w:t>Nov.</w:t>
            </w:r>
            <w:r>
              <w:rPr>
                <w:b/>
                <w:spacing w:val="-3"/>
                <w:sz w:val="22"/>
              </w:rPr>
              <w:t> </w:t>
            </w:r>
            <w:r>
              <w:rPr>
                <w:b/>
                <w:spacing w:val="-10"/>
                <w:sz w:val="22"/>
              </w:rPr>
              <w:t>7</w:t>
            </w:r>
          </w:p>
        </w:tc>
        <w:tc>
          <w:tcPr>
            <w:tcW w:w="1512" w:type="dxa"/>
            <w:shd w:val="clear" w:color="auto" w:fill="FFF2CC"/>
          </w:tcPr>
          <w:p>
            <w:pPr>
              <w:pStyle w:val="TableParagraph"/>
              <w:rPr>
                <w:b/>
                <w:sz w:val="26"/>
              </w:rPr>
            </w:pPr>
          </w:p>
          <w:p>
            <w:pPr>
              <w:pStyle w:val="TableParagraph"/>
              <w:rPr>
                <w:b/>
                <w:sz w:val="37"/>
              </w:rPr>
            </w:pPr>
          </w:p>
          <w:p>
            <w:pPr>
              <w:pStyle w:val="TableParagraph"/>
              <w:ind w:left="91" w:right="184"/>
              <w:rPr>
                <w:sz w:val="22"/>
              </w:rPr>
            </w:pPr>
            <w:r>
              <w:rPr>
                <w:sz w:val="22"/>
              </w:rPr>
              <w:t>3 in-class </w:t>
            </w:r>
            <w:r>
              <w:rPr>
                <w:spacing w:val="-2"/>
                <w:sz w:val="22"/>
              </w:rPr>
              <w:t>presentations </w:t>
            </w:r>
            <w:r>
              <w:rPr>
                <w:sz w:val="22"/>
              </w:rPr>
              <w:t>on a site or person from </w:t>
            </w:r>
            <w:r>
              <w:rPr>
                <w:spacing w:val="-2"/>
                <w:sz w:val="22"/>
              </w:rPr>
              <w:t>HU-MFA</w:t>
            </w:r>
          </w:p>
          <w:p>
            <w:pPr>
              <w:pStyle w:val="TableParagraph"/>
              <w:spacing w:before="1"/>
              <w:ind w:left="91"/>
              <w:rPr>
                <w:sz w:val="22"/>
              </w:rPr>
            </w:pPr>
            <w:r>
              <w:rPr>
                <w:spacing w:val="-2"/>
                <w:sz w:val="22"/>
              </w:rPr>
              <w:t>Expedition</w:t>
            </w:r>
          </w:p>
        </w:tc>
        <w:tc>
          <w:tcPr>
            <w:tcW w:w="2477" w:type="dxa"/>
            <w:shd w:val="clear" w:color="auto" w:fill="FFF2CC"/>
          </w:tcPr>
          <w:p>
            <w:pPr>
              <w:pStyle w:val="TableParagraph"/>
              <w:rPr>
                <w:b/>
                <w:sz w:val="26"/>
              </w:rPr>
            </w:pPr>
          </w:p>
          <w:p>
            <w:pPr>
              <w:pStyle w:val="TableParagraph"/>
              <w:rPr>
                <w:b/>
                <w:sz w:val="26"/>
              </w:rPr>
            </w:pPr>
          </w:p>
          <w:p>
            <w:pPr>
              <w:pStyle w:val="TableParagraph"/>
              <w:rPr>
                <w:b/>
                <w:sz w:val="33"/>
              </w:rPr>
            </w:pPr>
          </w:p>
          <w:p>
            <w:pPr>
              <w:pStyle w:val="TableParagraph"/>
              <w:ind w:left="91" w:right="92"/>
              <w:rPr>
                <w:sz w:val="22"/>
              </w:rPr>
            </w:pPr>
            <w:r>
              <w:rPr>
                <w:spacing w:val="-2"/>
                <w:sz w:val="22"/>
              </w:rPr>
              <w:t>Hansberry;</w:t>
            </w:r>
            <w:r>
              <w:rPr>
                <w:spacing w:val="80"/>
                <w:sz w:val="22"/>
              </w:rPr>
              <w:t> </w:t>
            </w:r>
            <w:r>
              <w:rPr>
                <w:spacing w:val="-2"/>
                <w:sz w:val="22"/>
              </w:rPr>
              <w:t>archaeological </w:t>
            </w:r>
            <w:r>
              <w:rPr>
                <w:sz w:val="22"/>
              </w:rPr>
              <w:t>photography. Were Nubians</w:t>
            </w:r>
            <w:r>
              <w:rPr>
                <w:spacing w:val="-13"/>
                <w:sz w:val="22"/>
              </w:rPr>
              <w:t> </w:t>
            </w:r>
            <w:r>
              <w:rPr>
                <w:sz w:val="22"/>
              </w:rPr>
              <w:t>actually</w:t>
            </w:r>
            <w:r>
              <w:rPr>
                <w:spacing w:val="-12"/>
                <w:sz w:val="22"/>
              </w:rPr>
              <w:t> </w:t>
            </w:r>
            <w:r>
              <w:rPr>
                <w:sz w:val="22"/>
              </w:rPr>
              <w:t>Libyans?</w:t>
            </w:r>
          </w:p>
        </w:tc>
        <w:tc>
          <w:tcPr>
            <w:tcW w:w="2981" w:type="dxa"/>
            <w:shd w:val="clear" w:color="auto" w:fill="FFF2CC"/>
          </w:tcPr>
          <w:p>
            <w:pPr>
              <w:pStyle w:val="TableParagraph"/>
              <w:numPr>
                <w:ilvl w:val="0"/>
                <w:numId w:val="11"/>
              </w:numPr>
              <w:tabs>
                <w:tab w:pos="459" w:val="left" w:leader="none"/>
              </w:tabs>
              <w:spacing w:line="240" w:lineRule="auto" w:before="97" w:after="0"/>
              <w:ind w:left="459" w:right="230" w:hanging="360"/>
              <w:jc w:val="left"/>
              <w:rPr>
                <w:sz w:val="22"/>
              </w:rPr>
            </w:pPr>
            <w:r>
              <w:rPr>
                <w:i/>
                <w:sz w:val="22"/>
              </w:rPr>
              <w:t>Walking </w:t>
            </w:r>
            <w:r>
              <w:rPr>
                <w:sz w:val="22"/>
              </w:rPr>
              <w:t>Ch. 17, “(Mis)interpreting the Nubians</w:t>
            </w:r>
            <w:r>
              <w:rPr>
                <w:spacing w:val="-10"/>
                <w:sz w:val="22"/>
              </w:rPr>
              <w:t> </w:t>
            </w:r>
            <w:r>
              <w:rPr>
                <w:sz w:val="22"/>
              </w:rPr>
              <w:t>in</w:t>
            </w:r>
            <w:r>
              <w:rPr>
                <w:spacing w:val="-10"/>
                <w:sz w:val="22"/>
              </w:rPr>
              <w:t> </w:t>
            </w:r>
            <w:r>
              <w:rPr>
                <w:sz w:val="22"/>
              </w:rPr>
              <w:t>the</w:t>
            </w:r>
            <w:r>
              <w:rPr>
                <w:spacing w:val="-10"/>
                <w:sz w:val="22"/>
              </w:rPr>
              <w:t> </w:t>
            </w:r>
            <w:r>
              <w:rPr>
                <w:sz w:val="22"/>
              </w:rPr>
              <w:t>Shadow</w:t>
            </w:r>
            <w:r>
              <w:rPr>
                <w:spacing w:val="-10"/>
                <w:sz w:val="22"/>
              </w:rPr>
              <w:t> </w:t>
            </w:r>
            <w:r>
              <w:rPr>
                <w:sz w:val="22"/>
              </w:rPr>
              <w:t>of Tutankhamun” (60pp)</w:t>
            </w:r>
          </w:p>
          <w:p>
            <w:pPr>
              <w:pStyle w:val="TableParagraph"/>
              <w:numPr>
                <w:ilvl w:val="0"/>
                <w:numId w:val="11"/>
              </w:numPr>
              <w:tabs>
                <w:tab w:pos="459" w:val="left" w:leader="none"/>
              </w:tabs>
              <w:spacing w:line="240" w:lineRule="auto" w:before="1" w:after="0"/>
              <w:ind w:left="459" w:right="92" w:hanging="360"/>
              <w:jc w:val="left"/>
              <w:rPr>
                <w:sz w:val="22"/>
              </w:rPr>
            </w:pPr>
            <w:r>
              <w:rPr>
                <w:i/>
                <w:sz w:val="22"/>
              </w:rPr>
              <w:t>Walking</w:t>
            </w:r>
            <w:r>
              <w:rPr>
                <w:i/>
                <w:spacing w:val="-10"/>
                <w:sz w:val="22"/>
              </w:rPr>
              <w:t> </w:t>
            </w:r>
            <w:r>
              <w:rPr>
                <w:sz w:val="22"/>
              </w:rPr>
              <w:t>Ch.</w:t>
            </w:r>
            <w:r>
              <w:rPr>
                <w:spacing w:val="-10"/>
                <w:sz w:val="22"/>
              </w:rPr>
              <w:t> </w:t>
            </w:r>
            <w:r>
              <w:rPr>
                <w:sz w:val="22"/>
              </w:rPr>
              <w:t>18,</w:t>
            </w:r>
            <w:r>
              <w:rPr>
                <w:spacing w:val="-10"/>
                <w:sz w:val="22"/>
              </w:rPr>
              <w:t> </w:t>
            </w:r>
            <w:r>
              <w:rPr>
                <w:sz w:val="22"/>
              </w:rPr>
              <w:t>“Secrets</w:t>
            </w:r>
            <w:r>
              <w:rPr>
                <w:spacing w:val="-10"/>
                <w:sz w:val="22"/>
              </w:rPr>
              <w:t> </w:t>
            </w:r>
            <w:r>
              <w:rPr>
                <w:sz w:val="22"/>
              </w:rPr>
              <w:t>of a Giza Queen” (57pp)</w:t>
            </w:r>
          </w:p>
          <w:p>
            <w:pPr>
              <w:pStyle w:val="TableParagraph"/>
              <w:numPr>
                <w:ilvl w:val="0"/>
                <w:numId w:val="11"/>
              </w:numPr>
              <w:tabs>
                <w:tab w:pos="459" w:val="left" w:leader="none"/>
              </w:tabs>
              <w:spacing w:line="240" w:lineRule="auto" w:before="0" w:after="0"/>
              <w:ind w:left="459" w:right="220" w:hanging="360"/>
              <w:jc w:val="left"/>
              <w:rPr>
                <w:sz w:val="22"/>
              </w:rPr>
            </w:pPr>
            <w:r>
              <w:rPr>
                <w:sz w:val="22"/>
              </w:rPr>
              <w:t>Riggs, “Reborn Digital Tutankhamun”</w:t>
            </w:r>
            <w:r>
              <w:rPr>
                <w:spacing w:val="-13"/>
                <w:sz w:val="22"/>
              </w:rPr>
              <w:t> </w:t>
            </w:r>
            <w:r>
              <w:rPr>
                <w:sz w:val="22"/>
              </w:rPr>
              <w:t>blog</w:t>
            </w:r>
            <w:r>
              <w:rPr>
                <w:spacing w:val="-12"/>
                <w:sz w:val="22"/>
              </w:rPr>
              <w:t> </w:t>
            </w:r>
            <w:r>
              <w:rPr>
                <w:sz w:val="22"/>
              </w:rPr>
              <w:t>(5pp)</w:t>
            </w:r>
          </w:p>
          <w:p>
            <w:pPr>
              <w:pStyle w:val="TableParagraph"/>
              <w:numPr>
                <w:ilvl w:val="0"/>
                <w:numId w:val="11"/>
              </w:numPr>
              <w:tabs>
                <w:tab w:pos="459" w:val="left" w:leader="none"/>
              </w:tabs>
              <w:spacing w:line="240" w:lineRule="auto" w:before="1" w:after="0"/>
              <w:ind w:left="459" w:right="126" w:hanging="360"/>
              <w:jc w:val="left"/>
              <w:rPr>
                <w:sz w:val="22"/>
              </w:rPr>
            </w:pPr>
            <w:r>
              <w:rPr>
                <w:sz w:val="22"/>
              </w:rPr>
              <w:t>T. Kendall, “Racism and</w:t>
            </w:r>
            <w:r>
              <w:rPr>
                <w:spacing w:val="40"/>
                <w:sz w:val="22"/>
              </w:rPr>
              <w:t> </w:t>
            </w:r>
            <w:r>
              <w:rPr>
                <w:sz w:val="22"/>
              </w:rPr>
              <w:t>the</w:t>
            </w:r>
            <w:r>
              <w:rPr>
                <w:spacing w:val="-12"/>
                <w:sz w:val="22"/>
              </w:rPr>
              <w:t> </w:t>
            </w:r>
            <w:r>
              <w:rPr>
                <w:sz w:val="22"/>
              </w:rPr>
              <w:t>Rediscovery</w:t>
            </w:r>
            <w:r>
              <w:rPr>
                <w:spacing w:val="-12"/>
                <w:sz w:val="22"/>
              </w:rPr>
              <w:t> </w:t>
            </w:r>
            <w:r>
              <w:rPr>
                <w:sz w:val="22"/>
              </w:rPr>
              <w:t>of</w:t>
            </w:r>
            <w:r>
              <w:rPr>
                <w:spacing w:val="-12"/>
                <w:sz w:val="22"/>
              </w:rPr>
              <w:t> </w:t>
            </w:r>
            <w:r>
              <w:rPr>
                <w:sz w:val="22"/>
              </w:rPr>
              <w:t>Ancient Africa,” (3pp.)</w:t>
            </w:r>
          </w:p>
        </w:tc>
        <w:tc>
          <w:tcPr>
            <w:tcW w:w="2006" w:type="dxa"/>
            <w:tcBorders>
              <w:right w:val="nil"/>
            </w:tcBorders>
            <w:shd w:val="clear" w:color="auto" w:fill="FFF2CC"/>
          </w:tcPr>
          <w:p>
            <w:pPr>
              <w:pStyle w:val="TableParagraph"/>
              <w:rPr>
                <w:b/>
                <w:sz w:val="26"/>
              </w:rPr>
            </w:pPr>
          </w:p>
          <w:p>
            <w:pPr>
              <w:pStyle w:val="TableParagraph"/>
              <w:spacing w:before="183"/>
              <w:ind w:left="91" w:right="138"/>
              <w:rPr>
                <w:sz w:val="22"/>
              </w:rPr>
            </w:pPr>
            <w:r>
              <w:rPr>
                <w:sz w:val="22"/>
              </w:rPr>
              <w:t>Due Monday, Nov. 6,</w:t>
            </w:r>
            <w:r>
              <w:rPr>
                <w:spacing w:val="-13"/>
                <w:sz w:val="22"/>
              </w:rPr>
              <w:t> </w:t>
            </w:r>
            <w:r>
              <w:rPr>
                <w:sz w:val="22"/>
              </w:rPr>
              <w:t>12</w:t>
            </w:r>
            <w:r>
              <w:rPr>
                <w:spacing w:val="-12"/>
                <w:sz w:val="22"/>
              </w:rPr>
              <w:t> </w:t>
            </w:r>
            <w:r>
              <w:rPr>
                <w:sz w:val="22"/>
              </w:rPr>
              <w:t>noon:</w:t>
            </w:r>
            <w:r>
              <w:rPr>
                <w:spacing w:val="-12"/>
                <w:sz w:val="22"/>
              </w:rPr>
              <w:t> </w:t>
            </w:r>
            <w:r>
              <w:rPr>
                <w:sz w:val="22"/>
              </w:rPr>
              <w:t>Beyond just</w:t>
            </w:r>
            <w:r>
              <w:rPr>
                <w:spacing w:val="-6"/>
                <w:sz w:val="22"/>
              </w:rPr>
              <w:t> </w:t>
            </w:r>
            <w:r>
              <w:rPr>
                <w:sz w:val="22"/>
              </w:rPr>
              <w:t>the</w:t>
            </w:r>
            <w:r>
              <w:rPr>
                <w:spacing w:val="-6"/>
                <w:sz w:val="22"/>
              </w:rPr>
              <w:t> </w:t>
            </w:r>
            <w:r>
              <w:rPr>
                <w:sz w:val="22"/>
              </w:rPr>
              <w:t>finds,</w:t>
            </w:r>
            <w:r>
              <w:rPr>
                <w:spacing w:val="-6"/>
                <w:sz w:val="22"/>
              </w:rPr>
              <w:t> </w:t>
            </w:r>
            <w:r>
              <w:rPr>
                <w:sz w:val="22"/>
              </w:rPr>
              <w:t>what is Tutankhamun’s overall significance for our story?</w:t>
            </w:r>
          </w:p>
        </w:tc>
      </w:tr>
      <w:tr>
        <w:trPr>
          <w:trHeight w:val="2884" w:hRule="atLeast"/>
        </w:trPr>
        <w:tc>
          <w:tcPr>
            <w:tcW w:w="1816" w:type="dxa"/>
            <w:tcBorders>
              <w:left w:val="nil"/>
              <w:right w:val="nil"/>
            </w:tcBorders>
            <w:shd w:val="clear" w:color="auto" w:fill="F2DBDB"/>
          </w:tcPr>
          <w:p>
            <w:pPr>
              <w:pStyle w:val="TableParagraph"/>
              <w:spacing w:before="7"/>
              <w:rPr>
                <w:b/>
                <w:sz w:val="27"/>
              </w:rPr>
            </w:pPr>
          </w:p>
          <w:p>
            <w:pPr>
              <w:pStyle w:val="TableParagraph"/>
              <w:spacing w:line="276" w:lineRule="auto"/>
              <w:ind w:left="86" w:right="123"/>
              <w:rPr>
                <w:b/>
                <w:sz w:val="22"/>
              </w:rPr>
            </w:pPr>
            <w:r>
              <w:rPr>
                <w:b/>
                <w:sz w:val="22"/>
              </w:rPr>
              <w:t>VI. NUBIAN FORTRESSES</w:t>
            </w:r>
            <w:r>
              <w:rPr>
                <w:b/>
                <w:spacing w:val="-13"/>
                <w:sz w:val="22"/>
              </w:rPr>
              <w:t> </w:t>
            </w:r>
            <w:r>
              <w:rPr>
                <w:b/>
                <w:sz w:val="22"/>
              </w:rPr>
              <w:t>AND GIZA TOMBS (1927– 37)</w:t>
            </w:r>
          </w:p>
          <w:p>
            <w:pPr>
              <w:pStyle w:val="TableParagraph"/>
              <w:ind w:left="86" w:right="123"/>
              <w:rPr>
                <w:b/>
                <w:sz w:val="20"/>
              </w:rPr>
            </w:pPr>
            <w:r>
              <w:rPr>
                <w:b/>
                <w:color w:val="FF0000"/>
                <w:sz w:val="20"/>
              </w:rPr>
              <w:t>Additional Field Trip and Dinner at MFA</w:t>
            </w:r>
            <w:r>
              <w:rPr>
                <w:b/>
                <w:color w:val="FF0000"/>
                <w:spacing w:val="-12"/>
                <w:sz w:val="20"/>
              </w:rPr>
              <w:t> </w:t>
            </w:r>
            <w:r>
              <w:rPr>
                <w:b/>
                <w:color w:val="FF0000"/>
                <w:sz w:val="20"/>
              </w:rPr>
              <w:t>on</w:t>
            </w:r>
            <w:r>
              <w:rPr>
                <w:b/>
                <w:color w:val="FF0000"/>
                <w:spacing w:val="-11"/>
                <w:sz w:val="20"/>
              </w:rPr>
              <w:t> </w:t>
            </w:r>
            <w:r>
              <w:rPr>
                <w:b/>
                <w:color w:val="FF0000"/>
                <w:sz w:val="20"/>
              </w:rPr>
              <w:t>a</w:t>
            </w:r>
            <w:r>
              <w:rPr>
                <w:b/>
                <w:color w:val="FF0000"/>
                <w:spacing w:val="-11"/>
                <w:sz w:val="20"/>
              </w:rPr>
              <w:t> </w:t>
            </w:r>
            <w:r>
              <w:rPr>
                <w:b/>
                <w:color w:val="FF0000"/>
                <w:sz w:val="20"/>
              </w:rPr>
              <w:t>Thursday or Friday evening</w:t>
            </w:r>
          </w:p>
        </w:tc>
        <w:tc>
          <w:tcPr>
            <w:tcW w:w="1241" w:type="dxa"/>
            <w:tcBorders>
              <w:left w:val="nil"/>
            </w:tcBorders>
            <w:shd w:val="clear" w:color="auto" w:fill="F2DBDB"/>
          </w:tcPr>
          <w:p>
            <w:pPr>
              <w:pStyle w:val="TableParagraph"/>
              <w:rPr>
                <w:b/>
                <w:sz w:val="26"/>
              </w:rPr>
            </w:pPr>
          </w:p>
          <w:p>
            <w:pPr>
              <w:pStyle w:val="TableParagraph"/>
              <w:rPr>
                <w:b/>
                <w:sz w:val="26"/>
              </w:rPr>
            </w:pPr>
          </w:p>
          <w:p>
            <w:pPr>
              <w:pStyle w:val="TableParagraph"/>
              <w:rPr>
                <w:b/>
                <w:sz w:val="26"/>
              </w:rPr>
            </w:pPr>
          </w:p>
          <w:p>
            <w:pPr>
              <w:pStyle w:val="TableParagraph"/>
              <w:spacing w:before="225"/>
              <w:ind w:left="89"/>
              <w:rPr>
                <w:b/>
                <w:sz w:val="22"/>
              </w:rPr>
            </w:pPr>
            <w:r>
              <w:rPr>
                <w:b/>
                <w:sz w:val="22"/>
              </w:rPr>
              <w:t>Week</w:t>
            </w:r>
            <w:r>
              <w:rPr>
                <w:b/>
                <w:spacing w:val="-4"/>
                <w:sz w:val="22"/>
              </w:rPr>
              <w:t> </w:t>
            </w:r>
            <w:r>
              <w:rPr>
                <w:b/>
                <w:spacing w:val="-5"/>
                <w:sz w:val="22"/>
              </w:rPr>
              <w:t>11—</w:t>
            </w:r>
          </w:p>
          <w:p>
            <w:pPr>
              <w:pStyle w:val="TableParagraph"/>
              <w:ind w:left="89"/>
              <w:rPr>
                <w:b/>
                <w:sz w:val="22"/>
              </w:rPr>
            </w:pPr>
            <w:r>
              <w:rPr>
                <w:b/>
                <w:sz w:val="22"/>
              </w:rPr>
              <w:t>Tu</w:t>
            </w:r>
            <w:r>
              <w:rPr>
                <w:b/>
                <w:spacing w:val="-3"/>
                <w:sz w:val="22"/>
              </w:rPr>
              <w:t> </w:t>
            </w:r>
            <w:r>
              <w:rPr>
                <w:b/>
                <w:sz w:val="22"/>
              </w:rPr>
              <w:t>Nov.</w:t>
            </w:r>
            <w:r>
              <w:rPr>
                <w:b/>
                <w:spacing w:val="-3"/>
                <w:sz w:val="22"/>
              </w:rPr>
              <w:t> </w:t>
            </w:r>
            <w:r>
              <w:rPr>
                <w:b/>
                <w:spacing w:val="-5"/>
                <w:sz w:val="22"/>
              </w:rPr>
              <w:t>14</w:t>
            </w:r>
          </w:p>
        </w:tc>
        <w:tc>
          <w:tcPr>
            <w:tcW w:w="1512" w:type="dxa"/>
            <w:shd w:val="clear" w:color="auto" w:fill="F2DBDB"/>
          </w:tcPr>
          <w:p>
            <w:pPr>
              <w:pStyle w:val="TableParagraph"/>
              <w:rPr>
                <w:b/>
                <w:sz w:val="26"/>
              </w:rPr>
            </w:pPr>
          </w:p>
          <w:p>
            <w:pPr>
              <w:pStyle w:val="TableParagraph"/>
              <w:spacing w:before="4"/>
              <w:rPr>
                <w:b/>
                <w:sz w:val="26"/>
              </w:rPr>
            </w:pPr>
          </w:p>
          <w:p>
            <w:pPr>
              <w:pStyle w:val="TableParagraph"/>
              <w:spacing w:before="1"/>
              <w:ind w:left="91" w:right="184"/>
              <w:rPr>
                <w:sz w:val="22"/>
              </w:rPr>
            </w:pPr>
            <w:r>
              <w:rPr>
                <w:sz w:val="22"/>
              </w:rPr>
              <w:t>3 in-class </w:t>
            </w:r>
            <w:r>
              <w:rPr>
                <w:spacing w:val="-2"/>
                <w:sz w:val="22"/>
              </w:rPr>
              <w:t>presentations </w:t>
            </w:r>
            <w:r>
              <w:rPr>
                <w:sz w:val="22"/>
              </w:rPr>
              <w:t>on a site or person from </w:t>
            </w:r>
            <w:r>
              <w:rPr>
                <w:spacing w:val="-2"/>
                <w:sz w:val="22"/>
              </w:rPr>
              <w:t>HU-MFA</w:t>
            </w:r>
          </w:p>
          <w:p>
            <w:pPr>
              <w:pStyle w:val="TableParagraph"/>
              <w:spacing w:line="265" w:lineRule="exact"/>
              <w:ind w:left="91"/>
              <w:rPr>
                <w:sz w:val="22"/>
              </w:rPr>
            </w:pPr>
            <w:r>
              <w:rPr>
                <w:spacing w:val="-2"/>
                <w:sz w:val="22"/>
              </w:rPr>
              <w:t>Expedition</w:t>
            </w:r>
          </w:p>
        </w:tc>
        <w:tc>
          <w:tcPr>
            <w:tcW w:w="2477" w:type="dxa"/>
            <w:shd w:val="clear" w:color="auto" w:fill="F2DBDB"/>
          </w:tcPr>
          <w:p>
            <w:pPr>
              <w:pStyle w:val="TableParagraph"/>
              <w:rPr>
                <w:b/>
                <w:sz w:val="26"/>
              </w:rPr>
            </w:pPr>
          </w:p>
          <w:p>
            <w:pPr>
              <w:pStyle w:val="TableParagraph"/>
              <w:spacing w:before="5"/>
              <w:rPr>
                <w:b/>
                <w:sz w:val="37"/>
              </w:rPr>
            </w:pPr>
          </w:p>
          <w:p>
            <w:pPr>
              <w:pStyle w:val="TableParagraph"/>
              <w:ind w:left="91" w:right="139"/>
              <w:rPr>
                <w:sz w:val="22"/>
              </w:rPr>
            </w:pPr>
            <w:r>
              <w:rPr>
                <w:sz w:val="22"/>
              </w:rPr>
              <w:t>Breasted vs Reisner (ROLE</w:t>
            </w:r>
            <w:r>
              <w:rPr>
                <w:spacing w:val="-13"/>
                <w:sz w:val="22"/>
              </w:rPr>
              <w:t> </w:t>
            </w:r>
            <w:r>
              <w:rPr>
                <w:sz w:val="22"/>
              </w:rPr>
              <w:t>PLAY?);</w:t>
            </w:r>
            <w:r>
              <w:rPr>
                <w:spacing w:val="-12"/>
                <w:sz w:val="22"/>
              </w:rPr>
              <w:t> </w:t>
            </w:r>
            <w:r>
              <w:rPr>
                <w:sz w:val="22"/>
              </w:rPr>
              <w:t>Mortland &amp; fundraising in archaeology;</w:t>
            </w:r>
            <w:r>
              <w:rPr>
                <w:spacing w:val="-13"/>
                <w:sz w:val="22"/>
              </w:rPr>
              <w:t> </w:t>
            </w:r>
            <w:r>
              <w:rPr>
                <w:sz w:val="22"/>
              </w:rPr>
              <w:t>Nefertiti</w:t>
            </w:r>
            <w:r>
              <w:rPr>
                <w:spacing w:val="-12"/>
                <w:sz w:val="22"/>
              </w:rPr>
              <w:t> </w:t>
            </w:r>
            <w:r>
              <w:rPr>
                <w:sz w:val="22"/>
              </w:rPr>
              <w:t>&amp; </w:t>
            </w:r>
            <w:r>
              <w:rPr>
                <w:spacing w:val="-2"/>
                <w:sz w:val="22"/>
              </w:rPr>
              <w:t>repatriation</w:t>
            </w:r>
          </w:p>
        </w:tc>
        <w:tc>
          <w:tcPr>
            <w:tcW w:w="2981" w:type="dxa"/>
            <w:shd w:val="clear" w:color="auto" w:fill="F2DBDB"/>
          </w:tcPr>
          <w:p>
            <w:pPr>
              <w:pStyle w:val="TableParagraph"/>
              <w:numPr>
                <w:ilvl w:val="0"/>
                <w:numId w:val="12"/>
              </w:numPr>
              <w:tabs>
                <w:tab w:pos="459" w:val="left" w:leader="none"/>
              </w:tabs>
              <w:spacing w:line="240" w:lineRule="auto" w:before="102" w:after="0"/>
              <w:ind w:left="459" w:right="139" w:hanging="360"/>
              <w:jc w:val="left"/>
              <w:rPr>
                <w:sz w:val="22"/>
              </w:rPr>
            </w:pPr>
            <w:r>
              <w:rPr>
                <w:i/>
                <w:sz w:val="22"/>
              </w:rPr>
              <w:t>Walking</w:t>
            </w:r>
            <w:r>
              <w:rPr>
                <w:i/>
                <w:spacing w:val="-12"/>
                <w:sz w:val="22"/>
              </w:rPr>
              <w:t> </w:t>
            </w:r>
            <w:r>
              <w:rPr>
                <w:sz w:val="22"/>
              </w:rPr>
              <w:t>Ch.</w:t>
            </w:r>
            <w:r>
              <w:rPr>
                <w:spacing w:val="-12"/>
                <w:sz w:val="22"/>
              </w:rPr>
              <w:t> </w:t>
            </w:r>
            <w:r>
              <w:rPr>
                <w:sz w:val="22"/>
              </w:rPr>
              <w:t>19,</w:t>
            </w:r>
            <w:r>
              <w:rPr>
                <w:spacing w:val="-12"/>
                <w:sz w:val="22"/>
              </w:rPr>
              <w:t> </w:t>
            </w:r>
            <w:r>
              <w:rPr>
                <w:sz w:val="22"/>
              </w:rPr>
              <w:t>“Excursus: Showdown with Breasted over Egyptian Archaeology,” (10pp)</w:t>
            </w:r>
          </w:p>
          <w:p>
            <w:pPr>
              <w:pStyle w:val="TableParagraph"/>
              <w:numPr>
                <w:ilvl w:val="0"/>
                <w:numId w:val="12"/>
              </w:numPr>
              <w:tabs>
                <w:tab w:pos="459" w:val="left" w:leader="none"/>
              </w:tabs>
              <w:spacing w:line="237" w:lineRule="auto" w:before="3" w:after="0"/>
              <w:ind w:left="459" w:right="257" w:hanging="360"/>
              <w:jc w:val="both"/>
              <w:rPr>
                <w:sz w:val="22"/>
              </w:rPr>
            </w:pPr>
            <w:r>
              <w:rPr>
                <w:i/>
                <w:sz w:val="22"/>
              </w:rPr>
              <w:t>Walking </w:t>
            </w:r>
            <w:r>
              <w:rPr>
                <w:sz w:val="22"/>
              </w:rPr>
              <w:t>Ch. 20, “Fiction, Fundraising,</w:t>
            </w:r>
            <w:r>
              <w:rPr>
                <w:spacing w:val="-13"/>
                <w:sz w:val="22"/>
              </w:rPr>
              <w:t> </w:t>
            </w:r>
            <w:r>
              <w:rPr>
                <w:sz w:val="22"/>
              </w:rPr>
              <w:t>and</w:t>
            </w:r>
            <w:r>
              <w:rPr>
                <w:spacing w:val="-12"/>
                <w:sz w:val="22"/>
              </w:rPr>
              <w:t> </w:t>
            </w:r>
            <w:r>
              <w:rPr>
                <w:sz w:val="22"/>
              </w:rPr>
              <w:t>Hoisting Sarcophagi” (63pp)</w:t>
            </w:r>
          </w:p>
          <w:p>
            <w:pPr>
              <w:pStyle w:val="TableParagraph"/>
              <w:numPr>
                <w:ilvl w:val="0"/>
                <w:numId w:val="12"/>
              </w:numPr>
              <w:tabs>
                <w:tab w:pos="459" w:val="left" w:leader="none"/>
              </w:tabs>
              <w:spacing w:line="240" w:lineRule="auto" w:before="2" w:after="0"/>
              <w:ind w:left="459" w:right="111" w:hanging="360"/>
              <w:jc w:val="both"/>
              <w:rPr>
                <w:sz w:val="22"/>
              </w:rPr>
            </w:pPr>
            <w:r>
              <w:rPr>
                <w:sz w:val="22"/>
              </w:rPr>
              <w:t>Goode,</w:t>
            </w:r>
            <w:r>
              <w:rPr>
                <w:spacing w:val="-13"/>
                <w:sz w:val="22"/>
              </w:rPr>
              <w:t> </w:t>
            </w:r>
            <w:r>
              <w:rPr>
                <w:i/>
                <w:sz w:val="22"/>
              </w:rPr>
              <w:t>Negotiating</w:t>
            </w:r>
            <w:r>
              <w:rPr>
                <w:i/>
                <w:spacing w:val="-12"/>
                <w:sz w:val="22"/>
              </w:rPr>
              <w:t> </w:t>
            </w:r>
            <w:r>
              <w:rPr>
                <w:i/>
                <w:sz w:val="22"/>
              </w:rPr>
              <w:t>for</w:t>
            </w:r>
            <w:r>
              <w:rPr>
                <w:i/>
                <w:spacing w:val="-13"/>
                <w:sz w:val="22"/>
              </w:rPr>
              <w:t> </w:t>
            </w:r>
            <w:r>
              <w:rPr>
                <w:i/>
                <w:sz w:val="22"/>
              </w:rPr>
              <w:t>the</w:t>
            </w:r>
            <w:r>
              <w:rPr>
                <w:i/>
                <w:sz w:val="22"/>
              </w:rPr>
              <w:t> Past, </w:t>
            </w:r>
            <w:r>
              <w:rPr>
                <w:sz w:val="22"/>
              </w:rPr>
              <w:t>chapter 5, pp. 99–</w:t>
            </w:r>
          </w:p>
          <w:p>
            <w:pPr>
              <w:pStyle w:val="TableParagraph"/>
              <w:ind w:left="459"/>
              <w:jc w:val="both"/>
              <w:rPr>
                <w:sz w:val="22"/>
              </w:rPr>
            </w:pPr>
            <w:r>
              <w:rPr>
                <w:sz w:val="22"/>
              </w:rPr>
              <w:t>125</w:t>
            </w:r>
            <w:r>
              <w:rPr>
                <w:spacing w:val="-3"/>
                <w:sz w:val="22"/>
              </w:rPr>
              <w:t> </w:t>
            </w:r>
            <w:r>
              <w:rPr>
                <w:spacing w:val="-2"/>
                <w:sz w:val="22"/>
              </w:rPr>
              <w:t>(26pp)</w:t>
            </w:r>
          </w:p>
        </w:tc>
        <w:tc>
          <w:tcPr>
            <w:tcW w:w="2006" w:type="dxa"/>
            <w:tcBorders>
              <w:right w:val="nil"/>
            </w:tcBorders>
            <w:shd w:val="clear" w:color="auto" w:fill="F2DBDB"/>
          </w:tcPr>
          <w:p>
            <w:pPr>
              <w:pStyle w:val="TableParagraph"/>
              <w:spacing w:before="4"/>
              <w:rPr>
                <w:b/>
                <w:sz w:val="30"/>
              </w:rPr>
            </w:pPr>
          </w:p>
          <w:p>
            <w:pPr>
              <w:pStyle w:val="TableParagraph"/>
              <w:ind w:left="91" w:right="138"/>
              <w:rPr>
                <w:sz w:val="22"/>
              </w:rPr>
            </w:pPr>
            <w:r>
              <w:rPr>
                <w:sz w:val="22"/>
              </w:rPr>
              <w:t>Due Monday, Nov. 13, 12 noon: Are there</w:t>
            </w:r>
            <w:r>
              <w:rPr>
                <w:spacing w:val="-2"/>
                <w:sz w:val="22"/>
              </w:rPr>
              <w:t> </w:t>
            </w:r>
            <w:r>
              <w:rPr>
                <w:sz w:val="22"/>
              </w:rPr>
              <w:t>arguments</w:t>
            </w:r>
            <w:r>
              <w:rPr>
                <w:spacing w:val="-2"/>
                <w:sz w:val="22"/>
              </w:rPr>
              <w:t> </w:t>
            </w:r>
            <w:r>
              <w:rPr>
                <w:sz w:val="22"/>
              </w:rPr>
              <w:t>to be made for both Breasted and Reisner’s</w:t>
            </w:r>
            <w:r>
              <w:rPr>
                <w:spacing w:val="-13"/>
                <w:sz w:val="22"/>
              </w:rPr>
              <w:t> </w:t>
            </w:r>
            <w:r>
              <w:rPr>
                <w:sz w:val="22"/>
              </w:rPr>
              <w:t>positions?</w:t>
            </w:r>
          </w:p>
        </w:tc>
      </w:tr>
      <w:tr>
        <w:trPr>
          <w:trHeight w:val="2351" w:hRule="atLeast"/>
        </w:trPr>
        <w:tc>
          <w:tcPr>
            <w:tcW w:w="1816" w:type="dxa"/>
            <w:tcBorders>
              <w:left w:val="nil"/>
              <w:bottom w:val="nil"/>
              <w:right w:val="nil"/>
            </w:tcBorders>
            <w:shd w:val="clear" w:color="auto" w:fill="F2DBDB"/>
          </w:tcPr>
          <w:p>
            <w:pPr>
              <w:pStyle w:val="TableParagraph"/>
              <w:rPr>
                <w:rFonts w:ascii="Times New Roman"/>
                <w:sz w:val="20"/>
              </w:rPr>
            </w:pPr>
          </w:p>
        </w:tc>
        <w:tc>
          <w:tcPr>
            <w:tcW w:w="1241" w:type="dxa"/>
            <w:tcBorders>
              <w:left w:val="nil"/>
              <w:bottom w:val="nil"/>
            </w:tcBorders>
            <w:shd w:val="clear" w:color="auto" w:fill="F2DBDB"/>
          </w:tcPr>
          <w:p>
            <w:pPr>
              <w:pStyle w:val="TableParagraph"/>
              <w:rPr>
                <w:b/>
                <w:sz w:val="26"/>
              </w:rPr>
            </w:pPr>
          </w:p>
          <w:p>
            <w:pPr>
              <w:pStyle w:val="TableParagraph"/>
              <w:rPr>
                <w:b/>
                <w:sz w:val="26"/>
              </w:rPr>
            </w:pPr>
          </w:p>
          <w:p>
            <w:pPr>
              <w:pStyle w:val="TableParagraph"/>
              <w:spacing w:before="5"/>
              <w:rPr>
                <w:b/>
                <w:sz w:val="22"/>
              </w:rPr>
            </w:pPr>
          </w:p>
          <w:p>
            <w:pPr>
              <w:pStyle w:val="TableParagraph"/>
              <w:ind w:left="89"/>
              <w:rPr>
                <w:b/>
                <w:sz w:val="22"/>
              </w:rPr>
            </w:pPr>
            <w:r>
              <w:rPr>
                <w:b/>
                <w:sz w:val="22"/>
              </w:rPr>
              <w:t>Week</w:t>
            </w:r>
            <w:r>
              <w:rPr>
                <w:b/>
                <w:spacing w:val="-4"/>
                <w:sz w:val="22"/>
              </w:rPr>
              <w:t> </w:t>
            </w:r>
            <w:r>
              <w:rPr>
                <w:b/>
                <w:spacing w:val="-5"/>
                <w:sz w:val="22"/>
              </w:rPr>
              <w:t>12—</w:t>
            </w:r>
          </w:p>
          <w:p>
            <w:pPr>
              <w:pStyle w:val="TableParagraph"/>
              <w:ind w:left="89"/>
              <w:rPr>
                <w:b/>
                <w:sz w:val="22"/>
              </w:rPr>
            </w:pPr>
            <w:r>
              <w:rPr>
                <w:b/>
                <w:sz w:val="22"/>
              </w:rPr>
              <w:t>Tu</w:t>
            </w:r>
            <w:r>
              <w:rPr>
                <w:b/>
                <w:spacing w:val="-3"/>
                <w:sz w:val="22"/>
              </w:rPr>
              <w:t> </w:t>
            </w:r>
            <w:r>
              <w:rPr>
                <w:b/>
                <w:sz w:val="22"/>
              </w:rPr>
              <w:t>Nov.</w:t>
            </w:r>
            <w:r>
              <w:rPr>
                <w:b/>
                <w:spacing w:val="-3"/>
                <w:sz w:val="22"/>
              </w:rPr>
              <w:t> </w:t>
            </w:r>
            <w:r>
              <w:rPr>
                <w:b/>
                <w:spacing w:val="-5"/>
                <w:sz w:val="22"/>
              </w:rPr>
              <w:t>21</w:t>
            </w:r>
          </w:p>
        </w:tc>
        <w:tc>
          <w:tcPr>
            <w:tcW w:w="1512" w:type="dxa"/>
            <w:tcBorders>
              <w:bottom w:val="nil"/>
            </w:tcBorders>
            <w:shd w:val="clear" w:color="auto" w:fill="F2DBDB"/>
          </w:tcPr>
          <w:p>
            <w:pPr>
              <w:pStyle w:val="TableParagraph"/>
              <w:spacing w:before="4"/>
              <w:rPr>
                <w:b/>
                <w:sz w:val="30"/>
              </w:rPr>
            </w:pPr>
          </w:p>
          <w:p>
            <w:pPr>
              <w:pStyle w:val="TableParagraph"/>
              <w:ind w:left="91" w:right="184"/>
              <w:rPr>
                <w:sz w:val="22"/>
              </w:rPr>
            </w:pPr>
            <w:r>
              <w:rPr>
                <w:sz w:val="22"/>
              </w:rPr>
              <w:t>3 in-class </w:t>
            </w:r>
            <w:r>
              <w:rPr>
                <w:spacing w:val="-2"/>
                <w:sz w:val="22"/>
              </w:rPr>
              <w:t>presentations </w:t>
            </w:r>
            <w:r>
              <w:rPr>
                <w:sz w:val="22"/>
              </w:rPr>
              <w:t>on a site or person from </w:t>
            </w:r>
            <w:r>
              <w:rPr>
                <w:spacing w:val="-2"/>
                <w:sz w:val="22"/>
              </w:rPr>
              <w:t>HU-MFA</w:t>
            </w:r>
          </w:p>
          <w:p>
            <w:pPr>
              <w:pStyle w:val="TableParagraph"/>
              <w:spacing w:before="2"/>
              <w:ind w:left="91"/>
              <w:rPr>
                <w:sz w:val="22"/>
              </w:rPr>
            </w:pPr>
            <w:r>
              <w:rPr>
                <w:spacing w:val="-2"/>
                <w:sz w:val="22"/>
              </w:rPr>
              <w:t>Expedition</w:t>
            </w:r>
          </w:p>
        </w:tc>
        <w:tc>
          <w:tcPr>
            <w:tcW w:w="2477" w:type="dxa"/>
            <w:tcBorders>
              <w:bottom w:val="nil"/>
            </w:tcBorders>
            <w:shd w:val="clear" w:color="auto" w:fill="F2DBDB"/>
          </w:tcPr>
          <w:p>
            <w:pPr>
              <w:pStyle w:val="TableParagraph"/>
              <w:spacing w:before="102"/>
              <w:ind w:left="91" w:right="92"/>
              <w:rPr>
                <w:sz w:val="22"/>
              </w:rPr>
            </w:pPr>
            <w:r>
              <w:rPr>
                <w:sz w:val="22"/>
              </w:rPr>
              <w:t>Joseph</w:t>
            </w:r>
            <w:r>
              <w:rPr>
                <w:spacing w:val="-13"/>
                <w:sz w:val="22"/>
              </w:rPr>
              <w:t> </w:t>
            </w:r>
            <w:r>
              <w:rPr>
                <w:sz w:val="22"/>
              </w:rPr>
              <w:t>Lindon</w:t>
            </w:r>
            <w:r>
              <w:rPr>
                <w:spacing w:val="-12"/>
                <w:sz w:val="22"/>
              </w:rPr>
              <w:t> </w:t>
            </w:r>
            <w:r>
              <w:rPr>
                <w:sz w:val="22"/>
              </w:rPr>
              <w:t>Smith</w:t>
            </w:r>
            <w:r>
              <w:rPr>
                <w:spacing w:val="-13"/>
                <w:sz w:val="22"/>
              </w:rPr>
              <w:t> </w:t>
            </w:r>
            <w:r>
              <w:rPr>
                <w:sz w:val="22"/>
              </w:rPr>
              <w:t>and </w:t>
            </w:r>
            <w:r>
              <w:rPr>
                <w:spacing w:val="-2"/>
                <w:sz w:val="22"/>
              </w:rPr>
              <w:t>visualization?</w:t>
            </w:r>
          </w:p>
          <w:p>
            <w:pPr>
              <w:pStyle w:val="TableParagraph"/>
              <w:ind w:left="91" w:right="139"/>
              <w:rPr>
                <w:sz w:val="22"/>
              </w:rPr>
            </w:pPr>
            <w:r>
              <w:rPr>
                <w:sz w:val="22"/>
              </w:rPr>
              <w:t>Reisner’s</w:t>
            </w:r>
            <w:r>
              <w:rPr>
                <w:spacing w:val="-13"/>
                <w:sz w:val="22"/>
              </w:rPr>
              <w:t> </w:t>
            </w:r>
            <w:r>
              <w:rPr>
                <w:sz w:val="22"/>
              </w:rPr>
              <w:t>HU</w:t>
            </w:r>
            <w:r>
              <w:rPr>
                <w:spacing w:val="-12"/>
                <w:sz w:val="22"/>
              </w:rPr>
              <w:t> </w:t>
            </w:r>
            <w:r>
              <w:rPr>
                <w:sz w:val="22"/>
              </w:rPr>
              <w:t>honorary degree; MFA objects overload, museum display</w:t>
            </w:r>
            <w:r>
              <w:rPr>
                <w:spacing w:val="-13"/>
                <w:sz w:val="22"/>
              </w:rPr>
              <w:t> </w:t>
            </w:r>
            <w:r>
              <w:rPr>
                <w:sz w:val="22"/>
              </w:rPr>
              <w:t>issues</w:t>
            </w:r>
            <w:r>
              <w:rPr>
                <w:spacing w:val="-12"/>
                <w:sz w:val="22"/>
              </w:rPr>
              <w:t> </w:t>
            </w:r>
            <w:r>
              <w:rPr>
                <w:sz w:val="22"/>
              </w:rPr>
              <w:t>(what</w:t>
            </w:r>
            <w:r>
              <w:rPr>
                <w:spacing w:val="-13"/>
                <w:sz w:val="22"/>
              </w:rPr>
              <w:t> </w:t>
            </w:r>
            <w:r>
              <w:rPr>
                <w:sz w:val="22"/>
              </w:rPr>
              <w:t>to </w:t>
            </w:r>
            <w:r>
              <w:rPr>
                <w:spacing w:val="-4"/>
                <w:sz w:val="22"/>
              </w:rPr>
              <w:t>do?)</w:t>
            </w:r>
          </w:p>
        </w:tc>
        <w:tc>
          <w:tcPr>
            <w:tcW w:w="2981" w:type="dxa"/>
            <w:tcBorders>
              <w:bottom w:val="nil"/>
            </w:tcBorders>
            <w:shd w:val="clear" w:color="auto" w:fill="F2DBDB"/>
          </w:tcPr>
          <w:p>
            <w:pPr>
              <w:pStyle w:val="TableParagraph"/>
              <w:numPr>
                <w:ilvl w:val="0"/>
                <w:numId w:val="13"/>
              </w:numPr>
              <w:tabs>
                <w:tab w:pos="459" w:val="left" w:leader="none"/>
              </w:tabs>
              <w:spacing w:line="240" w:lineRule="auto" w:before="102" w:after="0"/>
              <w:ind w:left="459" w:right="280" w:hanging="360"/>
              <w:jc w:val="left"/>
              <w:rPr>
                <w:sz w:val="22"/>
              </w:rPr>
            </w:pPr>
            <w:r>
              <w:rPr>
                <w:i/>
                <w:sz w:val="22"/>
              </w:rPr>
              <w:t>Walking</w:t>
            </w:r>
            <w:r>
              <w:rPr>
                <w:i/>
                <w:spacing w:val="-13"/>
                <w:sz w:val="22"/>
              </w:rPr>
              <w:t> </w:t>
            </w:r>
            <w:r>
              <w:rPr>
                <w:sz w:val="22"/>
              </w:rPr>
              <w:t>Ch.</w:t>
            </w:r>
            <w:r>
              <w:rPr>
                <w:spacing w:val="-12"/>
                <w:sz w:val="22"/>
              </w:rPr>
              <w:t> </w:t>
            </w:r>
            <w:r>
              <w:rPr>
                <w:sz w:val="22"/>
              </w:rPr>
              <w:t>21,</w:t>
            </w:r>
            <w:r>
              <w:rPr>
                <w:spacing w:val="-12"/>
                <w:sz w:val="22"/>
              </w:rPr>
              <w:t> </w:t>
            </w:r>
            <w:r>
              <w:rPr>
                <w:sz w:val="22"/>
              </w:rPr>
              <w:t>“Looking Back and Taking Stock” </w:t>
            </w:r>
            <w:r>
              <w:rPr>
                <w:spacing w:val="-2"/>
                <w:sz w:val="22"/>
              </w:rPr>
              <w:t>(41pp)</w:t>
            </w:r>
          </w:p>
          <w:p>
            <w:pPr>
              <w:pStyle w:val="TableParagraph"/>
              <w:numPr>
                <w:ilvl w:val="0"/>
                <w:numId w:val="13"/>
              </w:numPr>
              <w:tabs>
                <w:tab w:pos="459" w:val="left" w:leader="none"/>
              </w:tabs>
              <w:spacing w:line="240" w:lineRule="auto" w:before="1" w:after="0"/>
              <w:ind w:left="459" w:right="676" w:hanging="360"/>
              <w:jc w:val="left"/>
              <w:rPr>
                <w:sz w:val="22"/>
              </w:rPr>
            </w:pPr>
            <w:r>
              <w:rPr>
                <w:i/>
                <w:sz w:val="22"/>
              </w:rPr>
              <w:t>Walking </w:t>
            </w:r>
            <w:r>
              <w:rPr>
                <w:sz w:val="22"/>
              </w:rPr>
              <w:t>Ch. 22, </w:t>
            </w:r>
            <w:r>
              <w:rPr>
                <w:spacing w:val="-2"/>
                <w:sz w:val="22"/>
              </w:rPr>
              <w:t>“Septuagenarian </w:t>
            </w:r>
            <w:r>
              <w:rPr>
                <w:sz w:val="22"/>
              </w:rPr>
              <w:t>Archaeology”</w:t>
            </w:r>
            <w:r>
              <w:rPr>
                <w:spacing w:val="-12"/>
                <w:sz w:val="22"/>
              </w:rPr>
              <w:t> </w:t>
            </w:r>
            <w:r>
              <w:rPr>
                <w:spacing w:val="-2"/>
                <w:sz w:val="22"/>
              </w:rPr>
              <w:t>(26pp)</w:t>
            </w:r>
          </w:p>
          <w:p>
            <w:pPr>
              <w:pStyle w:val="TableParagraph"/>
              <w:numPr>
                <w:ilvl w:val="0"/>
                <w:numId w:val="13"/>
              </w:numPr>
              <w:tabs>
                <w:tab w:pos="459" w:val="left" w:leader="none"/>
              </w:tabs>
              <w:spacing w:line="240" w:lineRule="auto" w:before="0" w:after="0"/>
              <w:ind w:left="459" w:right="422" w:hanging="360"/>
              <w:jc w:val="left"/>
              <w:rPr>
                <w:sz w:val="22"/>
              </w:rPr>
            </w:pPr>
            <w:r>
              <w:rPr>
                <w:sz w:val="22"/>
              </w:rPr>
              <w:t>U.</w:t>
            </w:r>
            <w:r>
              <w:rPr>
                <w:spacing w:val="-13"/>
                <w:sz w:val="22"/>
              </w:rPr>
              <w:t> </w:t>
            </w:r>
            <w:r>
              <w:rPr>
                <w:sz w:val="22"/>
              </w:rPr>
              <w:t>Matic,</w:t>
            </w:r>
            <w:r>
              <w:rPr>
                <w:spacing w:val="-12"/>
                <w:sz w:val="22"/>
              </w:rPr>
              <w:t> </w:t>
            </w:r>
            <w:r>
              <w:rPr>
                <w:sz w:val="22"/>
              </w:rPr>
              <w:t>“Decolonizing historiography and</w:t>
            </w:r>
          </w:p>
        </w:tc>
        <w:tc>
          <w:tcPr>
            <w:tcW w:w="2006" w:type="dxa"/>
            <w:tcBorders>
              <w:bottom w:val="nil"/>
              <w:right w:val="nil"/>
            </w:tcBorders>
            <w:shd w:val="clear" w:color="auto" w:fill="F2DBDB"/>
          </w:tcPr>
          <w:p>
            <w:pPr>
              <w:pStyle w:val="TableParagraph"/>
              <w:spacing w:before="102"/>
              <w:ind w:left="91" w:right="98"/>
              <w:rPr>
                <w:sz w:val="22"/>
              </w:rPr>
            </w:pPr>
            <w:r>
              <w:rPr>
                <w:sz w:val="22"/>
              </w:rPr>
              <w:t>Due Monday, Nov. 20, 12 noon:</w:t>
            </w:r>
            <w:r>
              <w:rPr>
                <w:spacing w:val="40"/>
                <w:sz w:val="22"/>
              </w:rPr>
              <w:t> </w:t>
            </w:r>
            <w:r>
              <w:rPr>
                <w:sz w:val="22"/>
              </w:rPr>
              <w:t>What would someone preparing to join Reisner’s</w:t>
            </w:r>
            <w:r>
              <w:rPr>
                <w:spacing w:val="-13"/>
                <w:sz w:val="22"/>
              </w:rPr>
              <w:t> </w:t>
            </w:r>
            <w:r>
              <w:rPr>
                <w:sz w:val="22"/>
              </w:rPr>
              <w:t>expedition need</w:t>
            </w:r>
            <w:r>
              <w:rPr>
                <w:spacing w:val="-11"/>
                <w:sz w:val="22"/>
              </w:rPr>
              <w:t> </w:t>
            </w:r>
            <w:r>
              <w:rPr>
                <w:sz w:val="22"/>
              </w:rPr>
              <w:t>to</w:t>
            </w:r>
            <w:r>
              <w:rPr>
                <w:spacing w:val="-11"/>
                <w:sz w:val="22"/>
              </w:rPr>
              <w:t> </w:t>
            </w:r>
            <w:r>
              <w:rPr>
                <w:sz w:val="22"/>
              </w:rPr>
              <w:t>know</w:t>
            </w:r>
            <w:r>
              <w:rPr>
                <w:spacing w:val="-11"/>
                <w:sz w:val="22"/>
              </w:rPr>
              <w:t> </w:t>
            </w:r>
            <w:r>
              <w:rPr>
                <w:sz w:val="22"/>
              </w:rPr>
              <w:t>about navigating the different situations</w:t>
            </w:r>
          </w:p>
        </w:tc>
      </w:tr>
    </w:tbl>
    <w:p>
      <w:pPr>
        <w:spacing w:after="0"/>
        <w:rPr>
          <w:sz w:val="22"/>
        </w:rPr>
        <w:sectPr>
          <w:pgSz w:w="15840" w:h="12240" w:orient="landscape"/>
          <w:pgMar w:header="669" w:footer="0" w:top="1340" w:bottom="280" w:left="1340" w:right="1320"/>
        </w:sectPr>
      </w:pPr>
    </w:p>
    <w:p>
      <w:pPr>
        <w:pStyle w:val="BodyText"/>
        <w:spacing w:before="10"/>
        <w:rPr>
          <w:b/>
          <w:sz w:val="8"/>
        </w:rPr>
      </w:pPr>
    </w:p>
    <w:tbl>
      <w:tblPr>
        <w:tblW w:w="0" w:type="auto"/>
        <w:jc w:val="left"/>
        <w:tblInd w:w="261"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top w:w="0" w:type="dxa"/>
          <w:left w:w="0" w:type="dxa"/>
          <w:bottom w:w="0" w:type="dxa"/>
          <w:right w:w="0" w:type="dxa"/>
        </w:tblCellMar>
        <w:tblLook w:val="01E0"/>
      </w:tblPr>
      <w:tblGrid>
        <w:gridCol w:w="1826"/>
        <w:gridCol w:w="1260"/>
        <w:gridCol w:w="1531"/>
        <w:gridCol w:w="2496"/>
        <w:gridCol w:w="3000"/>
        <w:gridCol w:w="2016"/>
      </w:tblGrid>
      <w:tr>
        <w:trPr>
          <w:trHeight w:val="1007" w:hRule="atLeast"/>
        </w:trPr>
        <w:tc>
          <w:tcPr>
            <w:tcW w:w="1826" w:type="dxa"/>
            <w:tcBorders>
              <w:top w:val="nil"/>
              <w:left w:val="nil"/>
              <w:right w:val="single" w:sz="12" w:space="0" w:color="FFFFFF"/>
            </w:tcBorders>
            <w:shd w:val="clear" w:color="auto" w:fill="F2DBDB"/>
          </w:tcPr>
          <w:p>
            <w:pPr>
              <w:pStyle w:val="TableParagraph"/>
              <w:rPr>
                <w:rFonts w:ascii="Times New Roman"/>
                <w:sz w:val="22"/>
              </w:rPr>
            </w:pPr>
          </w:p>
        </w:tc>
        <w:tc>
          <w:tcPr>
            <w:tcW w:w="1260" w:type="dxa"/>
            <w:tcBorders>
              <w:top w:val="nil"/>
              <w:left w:val="single" w:sz="12" w:space="0" w:color="FFFFFF"/>
              <w:right w:val="single" w:sz="8" w:space="0" w:color="FFFFFF"/>
            </w:tcBorders>
            <w:shd w:val="clear" w:color="auto" w:fill="F2DBDB"/>
          </w:tcPr>
          <w:p>
            <w:pPr>
              <w:pStyle w:val="TableParagraph"/>
              <w:rPr>
                <w:rFonts w:ascii="Times New Roman"/>
                <w:sz w:val="22"/>
              </w:rPr>
            </w:pPr>
          </w:p>
        </w:tc>
        <w:tc>
          <w:tcPr>
            <w:tcW w:w="1531" w:type="dxa"/>
            <w:tcBorders>
              <w:top w:val="nil"/>
              <w:left w:val="single" w:sz="8" w:space="0" w:color="FFFFFF"/>
              <w:right w:val="single" w:sz="8" w:space="0" w:color="FFFFFF"/>
            </w:tcBorders>
            <w:shd w:val="clear" w:color="auto" w:fill="F2DBDB"/>
          </w:tcPr>
          <w:p>
            <w:pPr>
              <w:pStyle w:val="TableParagraph"/>
              <w:rPr>
                <w:rFonts w:ascii="Times New Roman"/>
                <w:sz w:val="22"/>
              </w:rPr>
            </w:pPr>
          </w:p>
        </w:tc>
        <w:tc>
          <w:tcPr>
            <w:tcW w:w="2496" w:type="dxa"/>
            <w:tcBorders>
              <w:top w:val="nil"/>
              <w:left w:val="single" w:sz="8" w:space="0" w:color="FFFFFF"/>
              <w:right w:val="single" w:sz="8" w:space="0" w:color="FFFFFF"/>
            </w:tcBorders>
            <w:shd w:val="clear" w:color="auto" w:fill="F2DBDB"/>
          </w:tcPr>
          <w:p>
            <w:pPr>
              <w:pStyle w:val="TableParagraph"/>
              <w:rPr>
                <w:rFonts w:ascii="Times New Roman"/>
                <w:sz w:val="22"/>
              </w:rPr>
            </w:pPr>
          </w:p>
        </w:tc>
        <w:tc>
          <w:tcPr>
            <w:tcW w:w="3000" w:type="dxa"/>
            <w:tcBorders>
              <w:top w:val="nil"/>
              <w:left w:val="single" w:sz="8" w:space="0" w:color="FFFFFF"/>
              <w:right w:val="single" w:sz="8" w:space="0" w:color="FFFFFF"/>
            </w:tcBorders>
            <w:shd w:val="clear" w:color="auto" w:fill="F2DBDB"/>
          </w:tcPr>
          <w:p>
            <w:pPr>
              <w:pStyle w:val="TableParagraph"/>
              <w:spacing w:before="102"/>
              <w:ind w:left="459" w:right="27"/>
              <w:rPr>
                <w:sz w:val="22"/>
              </w:rPr>
            </w:pPr>
            <w:r>
              <w:rPr>
                <w:sz w:val="22"/>
              </w:rPr>
              <w:t>archaeology of ancient Egypt</w:t>
            </w:r>
            <w:r>
              <w:rPr>
                <w:spacing w:val="-10"/>
                <w:sz w:val="22"/>
              </w:rPr>
              <w:t> </w:t>
            </w:r>
            <w:r>
              <w:rPr>
                <w:sz w:val="22"/>
              </w:rPr>
              <w:t>and</w:t>
            </w:r>
            <w:r>
              <w:rPr>
                <w:spacing w:val="-10"/>
                <w:sz w:val="22"/>
              </w:rPr>
              <w:t> </w:t>
            </w:r>
            <w:r>
              <w:rPr>
                <w:sz w:val="22"/>
              </w:rPr>
              <w:t>Nubia,”</w:t>
            </w:r>
            <w:r>
              <w:rPr>
                <w:spacing w:val="-10"/>
                <w:sz w:val="22"/>
              </w:rPr>
              <w:t> </w:t>
            </w:r>
            <w:r>
              <w:rPr>
                <w:sz w:val="22"/>
              </w:rPr>
              <w:t>pp.</w:t>
            </w:r>
            <w:r>
              <w:rPr>
                <w:spacing w:val="-10"/>
                <w:sz w:val="22"/>
              </w:rPr>
              <w:t> </w:t>
            </w:r>
            <w:r>
              <w:rPr>
                <w:sz w:val="22"/>
              </w:rPr>
              <w:t>19– 40 (21pp)</w:t>
            </w:r>
          </w:p>
        </w:tc>
        <w:tc>
          <w:tcPr>
            <w:tcW w:w="2016" w:type="dxa"/>
            <w:tcBorders>
              <w:top w:val="nil"/>
              <w:left w:val="single" w:sz="8" w:space="0" w:color="FFFFFF"/>
              <w:right w:val="nil"/>
            </w:tcBorders>
            <w:shd w:val="clear" w:color="auto" w:fill="F2DBDB"/>
          </w:tcPr>
          <w:p>
            <w:pPr>
              <w:pStyle w:val="TableParagraph"/>
              <w:spacing w:before="102"/>
              <w:ind w:left="91" w:right="377"/>
              <w:rPr>
                <w:sz w:val="22"/>
              </w:rPr>
            </w:pPr>
            <w:r>
              <w:rPr>
                <w:sz w:val="22"/>
              </w:rPr>
              <w:t>and</w:t>
            </w:r>
            <w:r>
              <w:rPr>
                <w:spacing w:val="-13"/>
                <w:sz w:val="22"/>
              </w:rPr>
              <w:t> </w:t>
            </w:r>
            <w:r>
              <w:rPr>
                <w:sz w:val="22"/>
              </w:rPr>
              <w:t>stakeholders </w:t>
            </w:r>
            <w:r>
              <w:rPr>
                <w:spacing w:val="-2"/>
                <w:sz w:val="22"/>
              </w:rPr>
              <w:t>involved?</w:t>
            </w:r>
          </w:p>
        </w:tc>
      </w:tr>
      <w:tr>
        <w:trPr>
          <w:trHeight w:val="3958" w:hRule="atLeast"/>
        </w:trPr>
        <w:tc>
          <w:tcPr>
            <w:tcW w:w="1826" w:type="dxa"/>
            <w:tcBorders>
              <w:left w:val="nil"/>
              <w:right w:val="single" w:sz="12" w:space="0" w:color="FFFFFF"/>
            </w:tcBorders>
            <w:shd w:val="clear" w:color="auto" w:fill="DDD9C3"/>
          </w:tcPr>
          <w:p>
            <w:pPr>
              <w:pStyle w:val="TableParagraph"/>
              <w:rPr>
                <w:b/>
                <w:sz w:val="26"/>
              </w:rPr>
            </w:pPr>
          </w:p>
          <w:p>
            <w:pPr>
              <w:pStyle w:val="TableParagraph"/>
              <w:rPr>
                <w:b/>
                <w:sz w:val="26"/>
              </w:rPr>
            </w:pPr>
          </w:p>
          <w:p>
            <w:pPr>
              <w:pStyle w:val="TableParagraph"/>
              <w:rPr>
                <w:b/>
                <w:sz w:val="26"/>
              </w:rPr>
            </w:pPr>
          </w:p>
          <w:p>
            <w:pPr>
              <w:pStyle w:val="TableParagraph"/>
              <w:spacing w:before="8"/>
              <w:rPr>
                <w:b/>
                <w:sz w:val="22"/>
              </w:rPr>
            </w:pPr>
          </w:p>
          <w:p>
            <w:pPr>
              <w:pStyle w:val="TableParagraph"/>
              <w:spacing w:line="276" w:lineRule="auto" w:before="1"/>
              <w:ind w:left="86" w:right="142"/>
              <w:rPr>
                <w:b/>
                <w:sz w:val="22"/>
              </w:rPr>
            </w:pPr>
            <w:r>
              <w:rPr>
                <w:b/>
                <w:sz w:val="22"/>
              </w:rPr>
              <w:t>VII.</w:t>
            </w:r>
            <w:r>
              <w:rPr>
                <w:b/>
                <w:spacing w:val="-13"/>
                <w:sz w:val="22"/>
              </w:rPr>
              <w:t> </w:t>
            </w:r>
            <w:r>
              <w:rPr>
                <w:b/>
                <w:sz w:val="22"/>
              </w:rPr>
              <w:t>LEGACIES</w:t>
            </w:r>
            <w:r>
              <w:rPr>
                <w:b/>
                <w:spacing w:val="-12"/>
                <w:sz w:val="22"/>
              </w:rPr>
              <w:t> </w:t>
            </w:r>
            <w:r>
              <w:rPr>
                <w:b/>
                <w:sz w:val="22"/>
              </w:rPr>
              <w:t>AT HOME AND </w:t>
            </w:r>
            <w:r>
              <w:rPr>
                <w:b/>
                <w:spacing w:val="-2"/>
                <w:sz w:val="22"/>
              </w:rPr>
              <w:t>ABROAD</w:t>
            </w:r>
          </w:p>
          <w:p>
            <w:pPr>
              <w:pStyle w:val="TableParagraph"/>
              <w:ind w:left="86"/>
              <w:rPr>
                <w:b/>
                <w:sz w:val="22"/>
              </w:rPr>
            </w:pPr>
            <w:r>
              <w:rPr>
                <w:b/>
                <w:sz w:val="22"/>
              </w:rPr>
              <w:t>(1938–</w:t>
            </w:r>
            <w:r>
              <w:rPr>
                <w:b/>
                <w:spacing w:val="-6"/>
                <w:sz w:val="22"/>
              </w:rPr>
              <w:t> </w:t>
            </w:r>
            <w:r>
              <w:rPr>
                <w:b/>
                <w:spacing w:val="-5"/>
                <w:sz w:val="22"/>
              </w:rPr>
              <w:t>47)</w:t>
            </w:r>
          </w:p>
        </w:tc>
        <w:tc>
          <w:tcPr>
            <w:tcW w:w="1260" w:type="dxa"/>
            <w:tcBorders>
              <w:left w:val="single" w:sz="12" w:space="0" w:color="FFFFFF"/>
              <w:right w:val="single" w:sz="8" w:space="0" w:color="FFFFFF"/>
            </w:tcBorders>
            <w:shd w:val="clear" w:color="auto" w:fill="DDD9C3"/>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5"/>
              <w:rPr>
                <w:b/>
                <w:sz w:val="36"/>
              </w:rPr>
            </w:pPr>
          </w:p>
          <w:p>
            <w:pPr>
              <w:pStyle w:val="TableParagraph"/>
              <w:spacing w:line="266" w:lineRule="exact"/>
              <w:ind w:left="83"/>
              <w:rPr>
                <w:b/>
                <w:sz w:val="22"/>
              </w:rPr>
            </w:pPr>
            <w:r>
              <w:rPr>
                <w:b/>
                <w:sz w:val="22"/>
              </w:rPr>
              <w:t>Week</w:t>
            </w:r>
            <w:r>
              <w:rPr>
                <w:b/>
                <w:spacing w:val="-4"/>
                <w:sz w:val="22"/>
              </w:rPr>
              <w:t> </w:t>
            </w:r>
            <w:r>
              <w:rPr>
                <w:b/>
                <w:spacing w:val="-5"/>
                <w:sz w:val="22"/>
              </w:rPr>
              <w:t>13—</w:t>
            </w:r>
          </w:p>
          <w:p>
            <w:pPr>
              <w:pStyle w:val="TableParagraph"/>
              <w:spacing w:line="266" w:lineRule="exact"/>
              <w:ind w:left="83"/>
              <w:rPr>
                <w:b/>
                <w:sz w:val="22"/>
              </w:rPr>
            </w:pPr>
            <w:r>
              <w:rPr>
                <w:b/>
                <w:sz w:val="22"/>
              </w:rPr>
              <w:t>Tu</w:t>
            </w:r>
            <w:r>
              <w:rPr>
                <w:b/>
                <w:spacing w:val="-3"/>
                <w:sz w:val="22"/>
              </w:rPr>
              <w:t> </w:t>
            </w:r>
            <w:r>
              <w:rPr>
                <w:b/>
                <w:sz w:val="22"/>
              </w:rPr>
              <w:t>Nov.</w:t>
            </w:r>
            <w:r>
              <w:rPr>
                <w:b/>
                <w:spacing w:val="-3"/>
                <w:sz w:val="22"/>
              </w:rPr>
              <w:t> </w:t>
            </w:r>
            <w:r>
              <w:rPr>
                <w:b/>
                <w:spacing w:val="-5"/>
                <w:sz w:val="22"/>
              </w:rPr>
              <w:t>28</w:t>
            </w:r>
          </w:p>
        </w:tc>
        <w:tc>
          <w:tcPr>
            <w:tcW w:w="1531" w:type="dxa"/>
            <w:tcBorders>
              <w:left w:val="single" w:sz="8" w:space="0" w:color="FFFFFF"/>
              <w:right w:val="single" w:sz="8" w:space="0" w:color="FFFFFF"/>
            </w:tcBorders>
            <w:shd w:val="clear" w:color="auto" w:fill="DDD9C3"/>
          </w:tcPr>
          <w:p>
            <w:pPr>
              <w:pStyle w:val="TableParagraph"/>
              <w:rPr>
                <w:b/>
                <w:sz w:val="26"/>
              </w:rPr>
            </w:pPr>
          </w:p>
          <w:p>
            <w:pPr>
              <w:pStyle w:val="TableParagraph"/>
              <w:rPr>
                <w:b/>
                <w:sz w:val="26"/>
              </w:rPr>
            </w:pPr>
          </w:p>
          <w:p>
            <w:pPr>
              <w:pStyle w:val="TableParagraph"/>
              <w:rPr>
                <w:b/>
                <w:sz w:val="26"/>
              </w:rPr>
            </w:pPr>
          </w:p>
          <w:p>
            <w:pPr>
              <w:pStyle w:val="TableParagraph"/>
              <w:spacing w:before="224"/>
              <w:ind w:left="91" w:right="183"/>
              <w:rPr>
                <w:sz w:val="22"/>
              </w:rPr>
            </w:pPr>
            <w:r>
              <w:rPr>
                <w:sz w:val="22"/>
              </w:rPr>
              <w:t>3 in-class </w:t>
            </w:r>
            <w:r>
              <w:rPr>
                <w:spacing w:val="-2"/>
                <w:sz w:val="22"/>
              </w:rPr>
              <w:t>presentations </w:t>
            </w:r>
            <w:r>
              <w:rPr>
                <w:sz w:val="22"/>
              </w:rPr>
              <w:t>on a site or person from </w:t>
            </w:r>
            <w:r>
              <w:rPr>
                <w:spacing w:val="-2"/>
                <w:sz w:val="22"/>
              </w:rPr>
              <w:t>HU-MFA</w:t>
            </w:r>
          </w:p>
          <w:p>
            <w:pPr>
              <w:pStyle w:val="TableParagraph"/>
              <w:spacing w:line="265" w:lineRule="exact"/>
              <w:ind w:left="91"/>
              <w:rPr>
                <w:sz w:val="22"/>
              </w:rPr>
            </w:pPr>
            <w:r>
              <w:rPr>
                <w:spacing w:val="-2"/>
                <w:sz w:val="22"/>
              </w:rPr>
              <w:t>Expedition</w:t>
            </w:r>
          </w:p>
        </w:tc>
        <w:tc>
          <w:tcPr>
            <w:tcW w:w="2496" w:type="dxa"/>
            <w:tcBorders>
              <w:left w:val="single" w:sz="8" w:space="0" w:color="FFFFFF"/>
              <w:right w:val="single" w:sz="8" w:space="0" w:color="FFFFFF"/>
            </w:tcBorders>
            <w:shd w:val="clear" w:color="auto" w:fill="DDD9C3"/>
          </w:tcPr>
          <w:p>
            <w:pPr>
              <w:pStyle w:val="TableParagraph"/>
              <w:rPr>
                <w:b/>
                <w:sz w:val="26"/>
              </w:rPr>
            </w:pPr>
          </w:p>
          <w:p>
            <w:pPr>
              <w:pStyle w:val="TableParagraph"/>
              <w:rPr>
                <w:b/>
                <w:sz w:val="26"/>
              </w:rPr>
            </w:pPr>
          </w:p>
          <w:p>
            <w:pPr>
              <w:pStyle w:val="TableParagraph"/>
              <w:spacing w:before="4"/>
              <w:rPr>
                <w:b/>
                <w:sz w:val="33"/>
              </w:rPr>
            </w:pPr>
          </w:p>
          <w:p>
            <w:pPr>
              <w:pStyle w:val="TableParagraph"/>
              <w:spacing w:before="1"/>
              <w:ind w:left="91"/>
              <w:rPr>
                <w:sz w:val="22"/>
              </w:rPr>
            </w:pPr>
            <w:r>
              <w:rPr>
                <w:sz w:val="22"/>
              </w:rPr>
              <w:t>NBC</w:t>
            </w:r>
            <w:r>
              <w:rPr>
                <w:spacing w:val="-13"/>
                <w:sz w:val="22"/>
              </w:rPr>
              <w:t> </w:t>
            </w:r>
            <w:r>
              <w:rPr>
                <w:sz w:val="22"/>
              </w:rPr>
              <w:t>Broadcast</w:t>
            </w:r>
            <w:r>
              <w:rPr>
                <w:spacing w:val="-12"/>
                <w:sz w:val="22"/>
              </w:rPr>
              <w:t> </w:t>
            </w:r>
            <w:r>
              <w:rPr>
                <w:sz w:val="22"/>
              </w:rPr>
              <w:t>(racism</w:t>
            </w:r>
            <w:r>
              <w:rPr>
                <w:spacing w:val="-13"/>
                <w:sz w:val="22"/>
              </w:rPr>
              <w:t> </w:t>
            </w:r>
            <w:r>
              <w:rPr>
                <w:sz w:val="22"/>
              </w:rPr>
              <w:t>&amp; the red-haired queen?); WWII and archaeology (Borchardt, Steindorff); GAR death</w:t>
            </w:r>
          </w:p>
        </w:tc>
        <w:tc>
          <w:tcPr>
            <w:tcW w:w="3000" w:type="dxa"/>
            <w:tcBorders>
              <w:left w:val="single" w:sz="8" w:space="0" w:color="FFFFFF"/>
              <w:right w:val="single" w:sz="8" w:space="0" w:color="FFFFFF"/>
            </w:tcBorders>
            <w:shd w:val="clear" w:color="auto" w:fill="DDD9C3"/>
          </w:tcPr>
          <w:p>
            <w:pPr>
              <w:pStyle w:val="TableParagraph"/>
              <w:numPr>
                <w:ilvl w:val="0"/>
                <w:numId w:val="14"/>
              </w:numPr>
              <w:tabs>
                <w:tab w:pos="459" w:val="left" w:leader="none"/>
              </w:tabs>
              <w:spacing w:line="240" w:lineRule="auto" w:before="101" w:after="0"/>
              <w:ind w:left="459" w:right="145" w:hanging="360"/>
              <w:jc w:val="left"/>
              <w:rPr>
                <w:sz w:val="22"/>
              </w:rPr>
            </w:pPr>
            <w:r>
              <w:rPr>
                <w:i/>
                <w:sz w:val="22"/>
              </w:rPr>
              <w:t>Walking </w:t>
            </w:r>
            <w:r>
              <w:rPr>
                <w:sz w:val="22"/>
              </w:rPr>
              <w:t>Ch. 23, “Virtual and</w:t>
            </w:r>
            <w:r>
              <w:rPr>
                <w:spacing w:val="-13"/>
                <w:sz w:val="22"/>
              </w:rPr>
              <w:t> </w:t>
            </w:r>
            <w:r>
              <w:rPr>
                <w:sz w:val="22"/>
              </w:rPr>
              <w:t>Actual</w:t>
            </w:r>
            <w:r>
              <w:rPr>
                <w:spacing w:val="-12"/>
                <w:sz w:val="22"/>
              </w:rPr>
              <w:t> </w:t>
            </w:r>
            <w:r>
              <w:rPr>
                <w:sz w:val="22"/>
              </w:rPr>
              <w:t>Homecomings” </w:t>
            </w:r>
            <w:r>
              <w:rPr>
                <w:spacing w:val="-2"/>
                <w:sz w:val="22"/>
              </w:rPr>
              <w:t>(35pp)</w:t>
            </w:r>
          </w:p>
          <w:p>
            <w:pPr>
              <w:pStyle w:val="TableParagraph"/>
              <w:numPr>
                <w:ilvl w:val="0"/>
                <w:numId w:val="14"/>
              </w:numPr>
              <w:tabs>
                <w:tab w:pos="459" w:val="left" w:leader="none"/>
              </w:tabs>
              <w:spacing w:line="240" w:lineRule="auto" w:before="1" w:after="0"/>
              <w:ind w:left="459" w:right="349" w:hanging="360"/>
              <w:jc w:val="left"/>
              <w:rPr>
                <w:sz w:val="22"/>
              </w:rPr>
            </w:pPr>
            <w:r>
              <w:rPr>
                <w:i/>
                <w:sz w:val="22"/>
              </w:rPr>
              <w:t>Walking</w:t>
            </w:r>
            <w:r>
              <w:rPr>
                <w:i/>
                <w:spacing w:val="-13"/>
                <w:sz w:val="22"/>
              </w:rPr>
              <w:t> </w:t>
            </w:r>
            <w:r>
              <w:rPr>
                <w:sz w:val="22"/>
              </w:rPr>
              <w:t>Ch.</w:t>
            </w:r>
            <w:r>
              <w:rPr>
                <w:spacing w:val="-12"/>
                <w:sz w:val="22"/>
              </w:rPr>
              <w:t> </w:t>
            </w:r>
            <w:r>
              <w:rPr>
                <w:sz w:val="22"/>
              </w:rPr>
              <w:t>24,</w:t>
            </w:r>
            <w:r>
              <w:rPr>
                <w:spacing w:val="-13"/>
                <w:sz w:val="22"/>
              </w:rPr>
              <w:t> </w:t>
            </w:r>
            <w:r>
              <w:rPr>
                <w:sz w:val="22"/>
              </w:rPr>
              <w:t>“Finale” </w:t>
            </w:r>
            <w:r>
              <w:rPr>
                <w:spacing w:val="-2"/>
                <w:sz w:val="22"/>
              </w:rPr>
              <w:t>(24pp)</w:t>
            </w:r>
          </w:p>
          <w:p>
            <w:pPr>
              <w:pStyle w:val="TableParagraph"/>
              <w:numPr>
                <w:ilvl w:val="0"/>
                <w:numId w:val="14"/>
              </w:numPr>
              <w:tabs>
                <w:tab w:pos="459" w:val="left" w:leader="none"/>
              </w:tabs>
              <w:spacing w:line="240" w:lineRule="auto" w:before="1" w:after="0"/>
              <w:ind w:left="459" w:right="182" w:hanging="360"/>
              <w:jc w:val="left"/>
              <w:rPr>
                <w:sz w:val="22"/>
              </w:rPr>
            </w:pPr>
            <w:r>
              <w:rPr>
                <w:sz w:val="22"/>
              </w:rPr>
              <w:t>Donald Reid, </w:t>
            </w:r>
            <w:r>
              <w:rPr>
                <w:i/>
                <w:sz w:val="22"/>
              </w:rPr>
              <w:t>Contesting</w:t>
            </w:r>
            <w:r>
              <w:rPr>
                <w:i/>
                <w:sz w:val="22"/>
              </w:rPr>
              <w:t> Antiquity in Egypt. Archaeologists, Museums &amp; the Struggle for Identities</w:t>
            </w:r>
            <w:r>
              <w:rPr>
                <w:i/>
                <w:spacing w:val="-13"/>
                <w:sz w:val="22"/>
              </w:rPr>
              <w:t> </w:t>
            </w:r>
            <w:r>
              <w:rPr>
                <w:i/>
                <w:sz w:val="22"/>
              </w:rPr>
              <w:t>from</w:t>
            </w:r>
            <w:r>
              <w:rPr>
                <w:i/>
                <w:spacing w:val="-12"/>
                <w:sz w:val="22"/>
              </w:rPr>
              <w:t> </w:t>
            </w:r>
            <w:r>
              <w:rPr>
                <w:i/>
                <w:sz w:val="22"/>
              </w:rPr>
              <w:t>World</w:t>
            </w:r>
            <w:r>
              <w:rPr>
                <w:i/>
                <w:spacing w:val="-13"/>
                <w:sz w:val="22"/>
              </w:rPr>
              <w:t> </w:t>
            </w:r>
            <w:r>
              <w:rPr>
                <w:i/>
                <w:sz w:val="22"/>
              </w:rPr>
              <w:t>War I to Nasser</w:t>
            </w:r>
            <w:r>
              <w:rPr>
                <w:sz w:val="22"/>
              </w:rPr>
              <w:t>, chapter 9, “Contesting</w:t>
            </w:r>
            <w:r>
              <w:rPr>
                <w:spacing w:val="-3"/>
                <w:sz w:val="22"/>
              </w:rPr>
              <w:t> </w:t>
            </w:r>
            <w:r>
              <w:rPr>
                <w:sz w:val="22"/>
              </w:rPr>
              <w:t>Egyptology</w:t>
            </w:r>
            <w:r>
              <w:rPr>
                <w:spacing w:val="-3"/>
                <w:sz w:val="22"/>
              </w:rPr>
              <w:t> </w:t>
            </w:r>
            <w:r>
              <w:rPr>
                <w:sz w:val="22"/>
              </w:rPr>
              <w:t>in the 1930s,” pp. 263–294 </w:t>
            </w:r>
            <w:r>
              <w:rPr>
                <w:spacing w:val="-2"/>
                <w:sz w:val="22"/>
              </w:rPr>
              <w:t>(31pp)</w:t>
            </w:r>
          </w:p>
        </w:tc>
        <w:tc>
          <w:tcPr>
            <w:tcW w:w="2016" w:type="dxa"/>
            <w:tcBorders>
              <w:left w:val="single" w:sz="8" w:space="0" w:color="FFFFFF"/>
              <w:right w:val="nil"/>
            </w:tcBorders>
            <w:shd w:val="clear" w:color="auto" w:fill="DDD9C3"/>
          </w:tcPr>
          <w:p>
            <w:pPr>
              <w:pStyle w:val="TableParagraph"/>
              <w:rPr>
                <w:b/>
                <w:sz w:val="26"/>
              </w:rPr>
            </w:pPr>
          </w:p>
          <w:p>
            <w:pPr>
              <w:pStyle w:val="TableParagraph"/>
              <w:rPr>
                <w:b/>
                <w:sz w:val="26"/>
              </w:rPr>
            </w:pPr>
          </w:p>
          <w:p>
            <w:pPr>
              <w:pStyle w:val="TableParagraph"/>
              <w:spacing w:before="4"/>
              <w:rPr>
                <w:b/>
                <w:sz w:val="22"/>
              </w:rPr>
            </w:pPr>
          </w:p>
          <w:p>
            <w:pPr>
              <w:pStyle w:val="TableParagraph"/>
              <w:ind w:left="91" w:right="107"/>
              <w:rPr>
                <w:sz w:val="22"/>
              </w:rPr>
            </w:pPr>
            <w:r>
              <w:rPr>
                <w:sz w:val="22"/>
              </w:rPr>
              <w:t>Due Monday, Nov. 27, 12 noon: How had the political / </w:t>
            </w:r>
            <w:r>
              <w:rPr>
                <w:spacing w:val="-2"/>
                <w:sz w:val="22"/>
              </w:rPr>
              <w:t>archaeological </w:t>
            </w:r>
            <w:r>
              <w:rPr>
                <w:sz w:val="22"/>
              </w:rPr>
              <w:t>climate changed in Egypt by the late 1930s,</w:t>
            </w:r>
            <w:r>
              <w:rPr>
                <w:spacing w:val="-13"/>
                <w:sz w:val="22"/>
              </w:rPr>
              <w:t> </w:t>
            </w:r>
            <w:r>
              <w:rPr>
                <w:sz w:val="22"/>
              </w:rPr>
              <w:t>compared</w:t>
            </w:r>
            <w:r>
              <w:rPr>
                <w:spacing w:val="-12"/>
                <w:sz w:val="22"/>
              </w:rPr>
              <w:t> </w:t>
            </w:r>
            <w:r>
              <w:rPr>
                <w:sz w:val="22"/>
              </w:rPr>
              <w:t>to </w:t>
            </w:r>
            <w:r>
              <w:rPr>
                <w:spacing w:val="-2"/>
                <w:sz w:val="22"/>
              </w:rPr>
              <w:t>1910–1930?</w:t>
            </w:r>
          </w:p>
        </w:tc>
      </w:tr>
      <w:tr>
        <w:trPr>
          <w:trHeight w:val="3157" w:hRule="atLeast"/>
        </w:trPr>
        <w:tc>
          <w:tcPr>
            <w:tcW w:w="1826" w:type="dxa"/>
            <w:tcBorders>
              <w:left w:val="nil"/>
              <w:bottom w:val="nil"/>
              <w:right w:val="single" w:sz="12" w:space="0" w:color="FFFFFF"/>
            </w:tcBorders>
            <w:shd w:val="clear" w:color="auto" w:fill="DDD9C3"/>
          </w:tcPr>
          <w:p>
            <w:pPr>
              <w:pStyle w:val="TableParagraph"/>
              <w:rPr>
                <w:rFonts w:ascii="Times New Roman"/>
                <w:sz w:val="22"/>
              </w:rPr>
            </w:pPr>
          </w:p>
        </w:tc>
        <w:tc>
          <w:tcPr>
            <w:tcW w:w="1260" w:type="dxa"/>
            <w:tcBorders>
              <w:left w:val="single" w:sz="12" w:space="0" w:color="FFFFFF"/>
              <w:bottom w:val="nil"/>
              <w:right w:val="single" w:sz="8" w:space="0" w:color="FFFFFF"/>
            </w:tcBorders>
            <w:shd w:val="clear" w:color="auto" w:fill="DDD9C3"/>
          </w:tcPr>
          <w:p>
            <w:pPr>
              <w:pStyle w:val="TableParagraph"/>
              <w:rPr>
                <w:b/>
                <w:sz w:val="26"/>
              </w:rPr>
            </w:pPr>
          </w:p>
          <w:p>
            <w:pPr>
              <w:pStyle w:val="TableParagraph"/>
              <w:rPr>
                <w:b/>
                <w:sz w:val="26"/>
              </w:rPr>
            </w:pPr>
          </w:p>
          <w:p>
            <w:pPr>
              <w:pStyle w:val="TableParagraph"/>
              <w:rPr>
                <w:b/>
                <w:sz w:val="26"/>
              </w:rPr>
            </w:pPr>
          </w:p>
          <w:p>
            <w:pPr>
              <w:pStyle w:val="TableParagraph"/>
              <w:spacing w:before="5"/>
              <w:rPr>
                <w:b/>
                <w:sz w:val="29"/>
              </w:rPr>
            </w:pPr>
          </w:p>
          <w:p>
            <w:pPr>
              <w:pStyle w:val="TableParagraph"/>
              <w:ind w:left="83"/>
              <w:rPr>
                <w:b/>
                <w:sz w:val="22"/>
              </w:rPr>
            </w:pPr>
            <w:r>
              <w:rPr>
                <w:b/>
                <w:sz w:val="22"/>
              </w:rPr>
              <w:t>Week</w:t>
            </w:r>
            <w:r>
              <w:rPr>
                <w:b/>
                <w:spacing w:val="-4"/>
                <w:sz w:val="22"/>
              </w:rPr>
              <w:t> </w:t>
            </w:r>
            <w:r>
              <w:rPr>
                <w:b/>
                <w:spacing w:val="-5"/>
                <w:sz w:val="22"/>
              </w:rPr>
              <w:t>14—</w:t>
            </w:r>
          </w:p>
          <w:p>
            <w:pPr>
              <w:pStyle w:val="TableParagraph"/>
              <w:ind w:left="83"/>
              <w:rPr>
                <w:b/>
                <w:sz w:val="22"/>
              </w:rPr>
            </w:pPr>
            <w:r>
              <w:rPr>
                <w:b/>
                <w:sz w:val="22"/>
              </w:rPr>
              <w:t>Tu</w:t>
            </w:r>
            <w:r>
              <w:rPr>
                <w:b/>
                <w:spacing w:val="-3"/>
                <w:sz w:val="22"/>
              </w:rPr>
              <w:t> </w:t>
            </w:r>
            <w:r>
              <w:rPr>
                <w:b/>
                <w:sz w:val="22"/>
              </w:rPr>
              <w:t>Dec.</w:t>
            </w:r>
            <w:r>
              <w:rPr>
                <w:b/>
                <w:spacing w:val="-3"/>
                <w:sz w:val="22"/>
              </w:rPr>
              <w:t> </w:t>
            </w:r>
            <w:r>
              <w:rPr>
                <w:b/>
                <w:spacing w:val="-10"/>
                <w:sz w:val="22"/>
              </w:rPr>
              <w:t>5</w:t>
            </w:r>
          </w:p>
        </w:tc>
        <w:tc>
          <w:tcPr>
            <w:tcW w:w="1531" w:type="dxa"/>
            <w:tcBorders>
              <w:left w:val="single" w:sz="8" w:space="0" w:color="FFFFFF"/>
              <w:bottom w:val="nil"/>
              <w:right w:val="single" w:sz="8" w:space="0" w:color="FFFFFF"/>
            </w:tcBorders>
            <w:shd w:val="clear" w:color="auto" w:fill="DDD9C3"/>
          </w:tcPr>
          <w:p>
            <w:pPr>
              <w:pStyle w:val="TableParagraph"/>
              <w:rPr>
                <w:b/>
                <w:sz w:val="26"/>
              </w:rPr>
            </w:pPr>
          </w:p>
          <w:p>
            <w:pPr>
              <w:pStyle w:val="TableParagraph"/>
              <w:rPr>
                <w:b/>
                <w:sz w:val="26"/>
              </w:rPr>
            </w:pPr>
          </w:p>
          <w:p>
            <w:pPr>
              <w:pStyle w:val="TableParagraph"/>
              <w:rPr>
                <w:b/>
                <w:sz w:val="26"/>
              </w:rPr>
            </w:pPr>
          </w:p>
          <w:p>
            <w:pPr>
              <w:pStyle w:val="TableParagraph"/>
              <w:spacing w:before="5"/>
              <w:rPr>
                <w:b/>
                <w:sz w:val="29"/>
              </w:rPr>
            </w:pPr>
          </w:p>
          <w:p>
            <w:pPr>
              <w:pStyle w:val="TableParagraph"/>
              <w:ind w:left="91" w:right="123"/>
              <w:rPr>
                <w:sz w:val="22"/>
              </w:rPr>
            </w:pPr>
            <w:r>
              <w:rPr>
                <w:spacing w:val="-2"/>
                <w:sz w:val="22"/>
              </w:rPr>
              <w:t>Concluding discussion</w:t>
            </w:r>
          </w:p>
        </w:tc>
        <w:tc>
          <w:tcPr>
            <w:tcW w:w="2496" w:type="dxa"/>
            <w:tcBorders>
              <w:left w:val="single" w:sz="8" w:space="0" w:color="FFFFFF"/>
              <w:bottom w:val="nil"/>
              <w:right w:val="single" w:sz="8" w:space="0" w:color="FFFFFF"/>
            </w:tcBorders>
            <w:shd w:val="clear" w:color="auto" w:fill="DDD9C3"/>
          </w:tcPr>
          <w:p>
            <w:pPr>
              <w:pStyle w:val="TableParagraph"/>
              <w:rPr>
                <w:b/>
                <w:sz w:val="26"/>
              </w:rPr>
            </w:pPr>
          </w:p>
          <w:p>
            <w:pPr>
              <w:pStyle w:val="TableParagraph"/>
              <w:rPr>
                <w:b/>
                <w:sz w:val="26"/>
              </w:rPr>
            </w:pPr>
          </w:p>
          <w:p>
            <w:pPr>
              <w:pStyle w:val="TableParagraph"/>
              <w:rPr>
                <w:b/>
                <w:sz w:val="26"/>
              </w:rPr>
            </w:pPr>
          </w:p>
          <w:p>
            <w:pPr>
              <w:pStyle w:val="TableParagraph"/>
              <w:spacing w:before="224"/>
              <w:ind w:left="91" w:right="186"/>
              <w:jc w:val="both"/>
              <w:rPr>
                <w:sz w:val="22"/>
              </w:rPr>
            </w:pPr>
            <w:r>
              <w:rPr>
                <w:sz w:val="22"/>
              </w:rPr>
              <w:t>Giza</w:t>
            </w:r>
            <w:r>
              <w:rPr>
                <w:spacing w:val="-10"/>
                <w:sz w:val="22"/>
              </w:rPr>
              <w:t> </w:t>
            </w:r>
            <w:r>
              <w:rPr>
                <w:sz w:val="22"/>
              </w:rPr>
              <w:t>in</w:t>
            </w:r>
            <w:r>
              <w:rPr>
                <w:spacing w:val="-10"/>
                <w:sz w:val="22"/>
              </w:rPr>
              <w:t> </w:t>
            </w:r>
            <w:r>
              <w:rPr>
                <w:sz w:val="22"/>
              </w:rPr>
              <w:t>wartime;</w:t>
            </w:r>
            <w:r>
              <w:rPr>
                <w:spacing w:val="-10"/>
                <w:sz w:val="22"/>
              </w:rPr>
              <w:t> </w:t>
            </w:r>
            <w:r>
              <w:rPr>
                <w:sz w:val="22"/>
              </w:rPr>
              <w:t>what</w:t>
            </w:r>
            <w:r>
              <w:rPr>
                <w:spacing w:val="-10"/>
                <w:sz w:val="22"/>
              </w:rPr>
              <w:t> </w:t>
            </w:r>
            <w:r>
              <w:rPr>
                <w:sz w:val="22"/>
              </w:rPr>
              <w:t>to do with a dig? Assessing Reisner and his legacy.</w:t>
            </w:r>
          </w:p>
        </w:tc>
        <w:tc>
          <w:tcPr>
            <w:tcW w:w="3000" w:type="dxa"/>
            <w:tcBorders>
              <w:left w:val="single" w:sz="8" w:space="0" w:color="FFFFFF"/>
              <w:bottom w:val="nil"/>
              <w:right w:val="single" w:sz="8" w:space="0" w:color="FFFFFF"/>
            </w:tcBorders>
            <w:shd w:val="clear" w:color="auto" w:fill="DDD9C3"/>
          </w:tcPr>
          <w:p>
            <w:pPr>
              <w:pStyle w:val="TableParagraph"/>
              <w:spacing w:before="4"/>
              <w:rPr>
                <w:b/>
                <w:sz w:val="19"/>
              </w:rPr>
            </w:pPr>
          </w:p>
          <w:p>
            <w:pPr>
              <w:pStyle w:val="TableParagraph"/>
              <w:numPr>
                <w:ilvl w:val="0"/>
                <w:numId w:val="15"/>
              </w:numPr>
              <w:tabs>
                <w:tab w:pos="459" w:val="left" w:leader="none"/>
              </w:tabs>
              <w:spacing w:line="240" w:lineRule="auto" w:before="0" w:after="0"/>
              <w:ind w:left="459" w:right="190" w:hanging="360"/>
              <w:jc w:val="left"/>
              <w:rPr>
                <w:sz w:val="22"/>
              </w:rPr>
            </w:pPr>
            <w:r>
              <w:rPr>
                <w:i/>
                <w:sz w:val="22"/>
              </w:rPr>
              <w:t>Walking </w:t>
            </w:r>
            <w:r>
              <w:rPr>
                <w:sz w:val="22"/>
              </w:rPr>
              <w:t>Ch. 25, “Endgame: Transforming The</w:t>
            </w:r>
            <w:r>
              <w:rPr>
                <w:spacing w:val="-13"/>
                <w:sz w:val="22"/>
              </w:rPr>
              <w:t> </w:t>
            </w:r>
            <w:r>
              <w:rPr>
                <w:sz w:val="22"/>
              </w:rPr>
              <w:t>HU–</w:t>
            </w:r>
            <w:r>
              <w:rPr>
                <w:spacing w:val="-12"/>
                <w:sz w:val="22"/>
              </w:rPr>
              <w:t> </w:t>
            </w:r>
            <w:r>
              <w:rPr>
                <w:sz w:val="22"/>
              </w:rPr>
              <w:t>MFA</w:t>
            </w:r>
            <w:r>
              <w:rPr>
                <w:spacing w:val="-13"/>
                <w:sz w:val="22"/>
              </w:rPr>
              <w:t> </w:t>
            </w:r>
            <w:r>
              <w:rPr>
                <w:sz w:val="22"/>
              </w:rPr>
              <w:t>Expedition” </w:t>
            </w:r>
            <w:r>
              <w:rPr>
                <w:spacing w:val="-2"/>
                <w:sz w:val="22"/>
              </w:rPr>
              <w:t>(19pp)</w:t>
            </w:r>
          </w:p>
          <w:p>
            <w:pPr>
              <w:pStyle w:val="TableParagraph"/>
              <w:numPr>
                <w:ilvl w:val="0"/>
                <w:numId w:val="15"/>
              </w:numPr>
              <w:tabs>
                <w:tab w:pos="459" w:val="left" w:leader="none"/>
              </w:tabs>
              <w:spacing w:line="240" w:lineRule="auto" w:before="1" w:after="0"/>
              <w:ind w:left="459" w:right="147" w:hanging="360"/>
              <w:jc w:val="left"/>
              <w:rPr>
                <w:sz w:val="22"/>
              </w:rPr>
            </w:pPr>
            <w:r>
              <w:rPr>
                <w:i/>
                <w:sz w:val="22"/>
              </w:rPr>
              <w:t>Walking</w:t>
            </w:r>
            <w:r>
              <w:rPr>
                <w:i/>
                <w:spacing w:val="-13"/>
                <w:sz w:val="22"/>
              </w:rPr>
              <w:t> </w:t>
            </w:r>
            <w:r>
              <w:rPr>
                <w:sz w:val="22"/>
              </w:rPr>
              <w:t>Ch.</w:t>
            </w:r>
            <w:r>
              <w:rPr>
                <w:spacing w:val="-12"/>
                <w:sz w:val="22"/>
              </w:rPr>
              <w:t> </w:t>
            </w:r>
            <w:r>
              <w:rPr>
                <w:sz w:val="22"/>
              </w:rPr>
              <w:t>26,</w:t>
            </w:r>
            <w:r>
              <w:rPr>
                <w:spacing w:val="-13"/>
                <w:sz w:val="22"/>
              </w:rPr>
              <w:t> </w:t>
            </w:r>
            <w:r>
              <w:rPr>
                <w:sz w:val="22"/>
              </w:rPr>
              <w:t>“Epilogue: Revered or Reviled? Reisner and His Archaeological Impact” </w:t>
            </w:r>
            <w:r>
              <w:rPr>
                <w:spacing w:val="-2"/>
                <w:sz w:val="22"/>
              </w:rPr>
              <w:t>(26pp)</w:t>
            </w:r>
          </w:p>
        </w:tc>
        <w:tc>
          <w:tcPr>
            <w:tcW w:w="2016" w:type="dxa"/>
            <w:tcBorders>
              <w:left w:val="single" w:sz="8" w:space="0" w:color="FFFFFF"/>
              <w:bottom w:val="nil"/>
              <w:right w:val="nil"/>
            </w:tcBorders>
            <w:shd w:val="clear" w:color="auto" w:fill="DDD9C3"/>
          </w:tcPr>
          <w:p>
            <w:pPr>
              <w:pStyle w:val="TableParagraph"/>
              <w:spacing w:before="101"/>
              <w:ind w:left="91" w:right="165"/>
              <w:rPr>
                <w:b/>
                <w:sz w:val="22"/>
              </w:rPr>
            </w:pPr>
            <w:r>
              <w:rPr>
                <w:sz w:val="22"/>
              </w:rPr>
              <w:t>Due</w:t>
            </w:r>
            <w:r>
              <w:rPr>
                <w:spacing w:val="-13"/>
                <w:sz w:val="22"/>
              </w:rPr>
              <w:t> </w:t>
            </w:r>
            <w:r>
              <w:rPr>
                <w:sz w:val="22"/>
              </w:rPr>
              <w:t>Monday,</w:t>
            </w:r>
            <w:r>
              <w:rPr>
                <w:spacing w:val="-12"/>
                <w:sz w:val="22"/>
              </w:rPr>
              <w:t> </w:t>
            </w:r>
            <w:r>
              <w:rPr>
                <w:sz w:val="22"/>
              </w:rPr>
              <w:t>Dec. 4, 12 noon:</w:t>
            </w:r>
            <w:r>
              <w:rPr>
                <w:spacing w:val="40"/>
                <w:sz w:val="22"/>
              </w:rPr>
              <w:t> </w:t>
            </w:r>
            <w:r>
              <w:rPr>
                <w:sz w:val="22"/>
              </w:rPr>
              <w:t>How would YOU write the Reisner </w:t>
            </w:r>
            <w:r>
              <w:rPr>
                <w:spacing w:val="-2"/>
                <w:sz w:val="22"/>
              </w:rPr>
              <w:t>biography </w:t>
            </w:r>
            <w:r>
              <w:rPr>
                <w:sz w:val="22"/>
              </w:rPr>
              <w:t>differently? What would</w:t>
            </w:r>
            <w:r>
              <w:rPr>
                <w:spacing w:val="-6"/>
                <w:sz w:val="22"/>
              </w:rPr>
              <w:t> </w:t>
            </w:r>
            <w:r>
              <w:rPr>
                <w:sz w:val="22"/>
              </w:rPr>
              <w:t>you</w:t>
            </w:r>
            <w:r>
              <w:rPr>
                <w:spacing w:val="-6"/>
                <w:sz w:val="22"/>
              </w:rPr>
              <w:t> </w:t>
            </w:r>
            <w:r>
              <w:rPr>
                <w:sz w:val="22"/>
              </w:rPr>
              <w:t>choose focus on? </w:t>
            </w:r>
            <w:r>
              <w:rPr>
                <w:b/>
                <w:color w:val="FF0000"/>
                <w:sz w:val="22"/>
              </w:rPr>
              <w:t>Final papers</w:t>
            </w:r>
            <w:r>
              <w:rPr>
                <w:b/>
                <w:color w:val="FF0000"/>
                <w:spacing w:val="-13"/>
                <w:sz w:val="22"/>
              </w:rPr>
              <w:t> </w:t>
            </w:r>
            <w:r>
              <w:rPr>
                <w:b/>
                <w:color w:val="FF0000"/>
                <w:sz w:val="22"/>
              </w:rPr>
              <w:t>or</w:t>
            </w:r>
            <w:r>
              <w:rPr>
                <w:b/>
                <w:color w:val="FF0000"/>
                <w:spacing w:val="-12"/>
                <w:sz w:val="22"/>
              </w:rPr>
              <w:t> </w:t>
            </w:r>
            <w:r>
              <w:rPr>
                <w:b/>
                <w:color w:val="FF0000"/>
                <w:sz w:val="22"/>
              </w:rPr>
              <w:t>iMovies due Sunday, Dec. 10, 2023, 5:00pm</w:t>
            </w:r>
          </w:p>
        </w:tc>
      </w:tr>
    </w:tbl>
    <w:sectPr>
      <w:pgSz w:w="15840" w:h="12240" w:orient="landscape"/>
      <w:pgMar w:header="669" w:footer="0" w:top="134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Symbol">
    <w:altName w:val="Symbol"/>
    <w:charset w:val="2"/>
    <w:family w:val="roman"/>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72096">
              <wp:simplePos x="0" y="0"/>
              <wp:positionH relativeFrom="page">
                <wp:posOffset>9026652</wp:posOffset>
              </wp:positionH>
              <wp:positionV relativeFrom="page">
                <wp:posOffset>412061</wp:posOffset>
              </wp:positionV>
              <wp:extent cx="167005" cy="18224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67005" cy="182245"/>
                      </a:xfrm>
                      <a:prstGeom prst="rect">
                        <a:avLst/>
                      </a:prstGeom>
                    </wps:spPr>
                    <wps:txbx>
                      <w:txbxContent>
                        <w:p>
                          <w:pPr>
                            <w:pStyle w:val="BodyText"/>
                            <w:spacing w:before="13"/>
                            <w:ind w:left="60"/>
                            <w:rPr>
                              <w:rFonts w:ascii="Arial"/>
                            </w:rPr>
                          </w:pPr>
                          <w:r>
                            <w:rPr>
                              <w:rFonts w:ascii="Arial"/>
                              <w:w w:val="100"/>
                            </w:rPr>
                            <w:fldChar w:fldCharType="begin"/>
                          </w:r>
                          <w:r>
                            <w:rPr>
                              <w:rFonts w:ascii="Arial"/>
                              <w:w w:val="100"/>
                            </w:rPr>
                            <w:instrText> PAGE </w:instrText>
                          </w:r>
                          <w:r>
                            <w:rPr>
                              <w:rFonts w:ascii="Arial"/>
                              <w:w w:val="100"/>
                            </w:rPr>
                            <w:fldChar w:fldCharType="separate"/>
                          </w:r>
                          <w:r>
                            <w:rPr>
                              <w:rFonts w:ascii="Arial"/>
                              <w:w w:val="100"/>
                            </w:rPr>
                            <w:t>2</w:t>
                          </w:r>
                          <w:r>
                            <w:rPr>
                              <w:rFonts w:ascii="Arial"/>
                              <w:w w:val="10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10.76001pt;margin-top:32.445782pt;width:13.15pt;height:14.35pt;mso-position-horizontal-relative:page;mso-position-vertical-relative:page;z-index:-16144384" type="#_x0000_t202" id="docshape1" filled="false" stroked="false">
              <v:textbox inset="0,0,0,0">
                <w:txbxContent>
                  <w:p>
                    <w:pPr>
                      <w:pStyle w:val="BodyText"/>
                      <w:spacing w:before="13"/>
                      <w:ind w:left="60"/>
                      <w:rPr>
                        <w:rFonts w:ascii="Arial"/>
                      </w:rPr>
                    </w:pPr>
                    <w:r>
                      <w:rPr>
                        <w:rFonts w:ascii="Arial"/>
                        <w:w w:val="100"/>
                      </w:rPr>
                      <w:fldChar w:fldCharType="begin"/>
                    </w:r>
                    <w:r>
                      <w:rPr>
                        <w:rFonts w:ascii="Arial"/>
                        <w:w w:val="100"/>
                      </w:rPr>
                      <w:instrText> PAGE </w:instrText>
                    </w:r>
                    <w:r>
                      <w:rPr>
                        <w:rFonts w:ascii="Arial"/>
                        <w:w w:val="100"/>
                      </w:rPr>
                      <w:fldChar w:fldCharType="separate"/>
                    </w:r>
                    <w:r>
                      <w:rPr>
                        <w:rFonts w:ascii="Arial"/>
                        <w:w w:val="100"/>
                      </w:rPr>
                      <w:t>2</w:t>
                    </w:r>
                    <w:r>
                      <w:rPr>
                        <w:rFonts w:ascii="Arial"/>
                        <w:w w:val="100"/>
                      </w:rPr>
                      <w:fldChar w:fldCharType="end"/>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0"/>
      <w:numFmt w:val="bullet"/>
      <w:lvlText w:val="●"/>
      <w:lvlJc w:val="left"/>
      <w:pPr>
        <w:ind w:left="459" w:hanging="360"/>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712" w:hanging="360"/>
      </w:pPr>
      <w:rPr>
        <w:rFonts w:hint="default"/>
        <w:lang w:val="en-US" w:eastAsia="en-US" w:bidi="ar-SA"/>
      </w:rPr>
    </w:lvl>
    <w:lvl w:ilvl="2">
      <w:start w:val="0"/>
      <w:numFmt w:val="bullet"/>
      <w:lvlText w:val="•"/>
      <w:lvlJc w:val="left"/>
      <w:pPr>
        <w:ind w:left="964" w:hanging="360"/>
      </w:pPr>
      <w:rPr>
        <w:rFonts w:hint="default"/>
        <w:lang w:val="en-US" w:eastAsia="en-US" w:bidi="ar-SA"/>
      </w:rPr>
    </w:lvl>
    <w:lvl w:ilvl="3">
      <w:start w:val="0"/>
      <w:numFmt w:val="bullet"/>
      <w:lvlText w:val="•"/>
      <w:lvlJc w:val="left"/>
      <w:pPr>
        <w:ind w:left="1216" w:hanging="360"/>
      </w:pPr>
      <w:rPr>
        <w:rFonts w:hint="default"/>
        <w:lang w:val="en-US" w:eastAsia="en-US" w:bidi="ar-SA"/>
      </w:rPr>
    </w:lvl>
    <w:lvl w:ilvl="4">
      <w:start w:val="0"/>
      <w:numFmt w:val="bullet"/>
      <w:lvlText w:val="•"/>
      <w:lvlJc w:val="left"/>
      <w:pPr>
        <w:ind w:left="1468" w:hanging="360"/>
      </w:pPr>
      <w:rPr>
        <w:rFonts w:hint="default"/>
        <w:lang w:val="en-US" w:eastAsia="en-US" w:bidi="ar-SA"/>
      </w:rPr>
    </w:lvl>
    <w:lvl w:ilvl="5">
      <w:start w:val="0"/>
      <w:numFmt w:val="bullet"/>
      <w:lvlText w:val="•"/>
      <w:lvlJc w:val="left"/>
      <w:pPr>
        <w:ind w:left="1720" w:hanging="360"/>
      </w:pPr>
      <w:rPr>
        <w:rFonts w:hint="default"/>
        <w:lang w:val="en-US" w:eastAsia="en-US" w:bidi="ar-SA"/>
      </w:rPr>
    </w:lvl>
    <w:lvl w:ilvl="6">
      <w:start w:val="0"/>
      <w:numFmt w:val="bullet"/>
      <w:lvlText w:val="•"/>
      <w:lvlJc w:val="left"/>
      <w:pPr>
        <w:ind w:left="1972" w:hanging="360"/>
      </w:pPr>
      <w:rPr>
        <w:rFonts w:hint="default"/>
        <w:lang w:val="en-US" w:eastAsia="en-US" w:bidi="ar-SA"/>
      </w:rPr>
    </w:lvl>
    <w:lvl w:ilvl="7">
      <w:start w:val="0"/>
      <w:numFmt w:val="bullet"/>
      <w:lvlText w:val="•"/>
      <w:lvlJc w:val="left"/>
      <w:pPr>
        <w:ind w:left="2224" w:hanging="360"/>
      </w:pPr>
      <w:rPr>
        <w:rFonts w:hint="default"/>
        <w:lang w:val="en-US" w:eastAsia="en-US" w:bidi="ar-SA"/>
      </w:rPr>
    </w:lvl>
    <w:lvl w:ilvl="8">
      <w:start w:val="0"/>
      <w:numFmt w:val="bullet"/>
      <w:lvlText w:val="•"/>
      <w:lvlJc w:val="left"/>
      <w:pPr>
        <w:ind w:left="2476" w:hanging="360"/>
      </w:pPr>
      <w:rPr>
        <w:rFonts w:hint="default"/>
        <w:lang w:val="en-US" w:eastAsia="en-US" w:bidi="ar-SA"/>
      </w:rPr>
    </w:lvl>
  </w:abstractNum>
  <w:abstractNum w:abstractNumId="13">
    <w:multiLevelType w:val="hybridMultilevel"/>
    <w:lvl w:ilvl="0">
      <w:start w:val="0"/>
      <w:numFmt w:val="bullet"/>
      <w:lvlText w:val="●"/>
      <w:lvlJc w:val="left"/>
      <w:pPr>
        <w:ind w:left="459" w:hanging="360"/>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712" w:hanging="360"/>
      </w:pPr>
      <w:rPr>
        <w:rFonts w:hint="default"/>
        <w:lang w:val="en-US" w:eastAsia="en-US" w:bidi="ar-SA"/>
      </w:rPr>
    </w:lvl>
    <w:lvl w:ilvl="2">
      <w:start w:val="0"/>
      <w:numFmt w:val="bullet"/>
      <w:lvlText w:val="•"/>
      <w:lvlJc w:val="left"/>
      <w:pPr>
        <w:ind w:left="964" w:hanging="360"/>
      </w:pPr>
      <w:rPr>
        <w:rFonts w:hint="default"/>
        <w:lang w:val="en-US" w:eastAsia="en-US" w:bidi="ar-SA"/>
      </w:rPr>
    </w:lvl>
    <w:lvl w:ilvl="3">
      <w:start w:val="0"/>
      <w:numFmt w:val="bullet"/>
      <w:lvlText w:val="•"/>
      <w:lvlJc w:val="left"/>
      <w:pPr>
        <w:ind w:left="1216" w:hanging="360"/>
      </w:pPr>
      <w:rPr>
        <w:rFonts w:hint="default"/>
        <w:lang w:val="en-US" w:eastAsia="en-US" w:bidi="ar-SA"/>
      </w:rPr>
    </w:lvl>
    <w:lvl w:ilvl="4">
      <w:start w:val="0"/>
      <w:numFmt w:val="bullet"/>
      <w:lvlText w:val="•"/>
      <w:lvlJc w:val="left"/>
      <w:pPr>
        <w:ind w:left="1468" w:hanging="360"/>
      </w:pPr>
      <w:rPr>
        <w:rFonts w:hint="default"/>
        <w:lang w:val="en-US" w:eastAsia="en-US" w:bidi="ar-SA"/>
      </w:rPr>
    </w:lvl>
    <w:lvl w:ilvl="5">
      <w:start w:val="0"/>
      <w:numFmt w:val="bullet"/>
      <w:lvlText w:val="•"/>
      <w:lvlJc w:val="left"/>
      <w:pPr>
        <w:ind w:left="1720" w:hanging="360"/>
      </w:pPr>
      <w:rPr>
        <w:rFonts w:hint="default"/>
        <w:lang w:val="en-US" w:eastAsia="en-US" w:bidi="ar-SA"/>
      </w:rPr>
    </w:lvl>
    <w:lvl w:ilvl="6">
      <w:start w:val="0"/>
      <w:numFmt w:val="bullet"/>
      <w:lvlText w:val="•"/>
      <w:lvlJc w:val="left"/>
      <w:pPr>
        <w:ind w:left="1972" w:hanging="360"/>
      </w:pPr>
      <w:rPr>
        <w:rFonts w:hint="default"/>
        <w:lang w:val="en-US" w:eastAsia="en-US" w:bidi="ar-SA"/>
      </w:rPr>
    </w:lvl>
    <w:lvl w:ilvl="7">
      <w:start w:val="0"/>
      <w:numFmt w:val="bullet"/>
      <w:lvlText w:val="•"/>
      <w:lvlJc w:val="left"/>
      <w:pPr>
        <w:ind w:left="2224" w:hanging="360"/>
      </w:pPr>
      <w:rPr>
        <w:rFonts w:hint="default"/>
        <w:lang w:val="en-US" w:eastAsia="en-US" w:bidi="ar-SA"/>
      </w:rPr>
    </w:lvl>
    <w:lvl w:ilvl="8">
      <w:start w:val="0"/>
      <w:numFmt w:val="bullet"/>
      <w:lvlText w:val="•"/>
      <w:lvlJc w:val="left"/>
      <w:pPr>
        <w:ind w:left="2476" w:hanging="360"/>
      </w:pPr>
      <w:rPr>
        <w:rFonts w:hint="default"/>
        <w:lang w:val="en-US" w:eastAsia="en-US" w:bidi="ar-SA"/>
      </w:rPr>
    </w:lvl>
  </w:abstractNum>
  <w:abstractNum w:abstractNumId="12">
    <w:multiLevelType w:val="hybridMultilevel"/>
    <w:lvl w:ilvl="0">
      <w:start w:val="0"/>
      <w:numFmt w:val="bullet"/>
      <w:lvlText w:val="●"/>
      <w:lvlJc w:val="left"/>
      <w:pPr>
        <w:ind w:left="459" w:hanging="360"/>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712" w:hanging="360"/>
      </w:pPr>
      <w:rPr>
        <w:rFonts w:hint="default"/>
        <w:lang w:val="en-US" w:eastAsia="en-US" w:bidi="ar-SA"/>
      </w:rPr>
    </w:lvl>
    <w:lvl w:ilvl="2">
      <w:start w:val="0"/>
      <w:numFmt w:val="bullet"/>
      <w:lvlText w:val="•"/>
      <w:lvlJc w:val="left"/>
      <w:pPr>
        <w:ind w:left="964" w:hanging="360"/>
      </w:pPr>
      <w:rPr>
        <w:rFonts w:hint="default"/>
        <w:lang w:val="en-US" w:eastAsia="en-US" w:bidi="ar-SA"/>
      </w:rPr>
    </w:lvl>
    <w:lvl w:ilvl="3">
      <w:start w:val="0"/>
      <w:numFmt w:val="bullet"/>
      <w:lvlText w:val="•"/>
      <w:lvlJc w:val="left"/>
      <w:pPr>
        <w:ind w:left="1216" w:hanging="360"/>
      </w:pPr>
      <w:rPr>
        <w:rFonts w:hint="default"/>
        <w:lang w:val="en-US" w:eastAsia="en-US" w:bidi="ar-SA"/>
      </w:rPr>
    </w:lvl>
    <w:lvl w:ilvl="4">
      <w:start w:val="0"/>
      <w:numFmt w:val="bullet"/>
      <w:lvlText w:val="•"/>
      <w:lvlJc w:val="left"/>
      <w:pPr>
        <w:ind w:left="1468" w:hanging="360"/>
      </w:pPr>
      <w:rPr>
        <w:rFonts w:hint="default"/>
        <w:lang w:val="en-US" w:eastAsia="en-US" w:bidi="ar-SA"/>
      </w:rPr>
    </w:lvl>
    <w:lvl w:ilvl="5">
      <w:start w:val="0"/>
      <w:numFmt w:val="bullet"/>
      <w:lvlText w:val="•"/>
      <w:lvlJc w:val="left"/>
      <w:pPr>
        <w:ind w:left="1720" w:hanging="360"/>
      </w:pPr>
      <w:rPr>
        <w:rFonts w:hint="default"/>
        <w:lang w:val="en-US" w:eastAsia="en-US" w:bidi="ar-SA"/>
      </w:rPr>
    </w:lvl>
    <w:lvl w:ilvl="6">
      <w:start w:val="0"/>
      <w:numFmt w:val="bullet"/>
      <w:lvlText w:val="•"/>
      <w:lvlJc w:val="left"/>
      <w:pPr>
        <w:ind w:left="1972" w:hanging="360"/>
      </w:pPr>
      <w:rPr>
        <w:rFonts w:hint="default"/>
        <w:lang w:val="en-US" w:eastAsia="en-US" w:bidi="ar-SA"/>
      </w:rPr>
    </w:lvl>
    <w:lvl w:ilvl="7">
      <w:start w:val="0"/>
      <w:numFmt w:val="bullet"/>
      <w:lvlText w:val="•"/>
      <w:lvlJc w:val="left"/>
      <w:pPr>
        <w:ind w:left="2224" w:hanging="360"/>
      </w:pPr>
      <w:rPr>
        <w:rFonts w:hint="default"/>
        <w:lang w:val="en-US" w:eastAsia="en-US" w:bidi="ar-SA"/>
      </w:rPr>
    </w:lvl>
    <w:lvl w:ilvl="8">
      <w:start w:val="0"/>
      <w:numFmt w:val="bullet"/>
      <w:lvlText w:val="•"/>
      <w:lvlJc w:val="left"/>
      <w:pPr>
        <w:ind w:left="2476" w:hanging="360"/>
      </w:pPr>
      <w:rPr>
        <w:rFonts w:hint="default"/>
        <w:lang w:val="en-US" w:eastAsia="en-US" w:bidi="ar-SA"/>
      </w:rPr>
    </w:lvl>
  </w:abstractNum>
  <w:abstractNum w:abstractNumId="11">
    <w:multiLevelType w:val="hybridMultilevel"/>
    <w:lvl w:ilvl="0">
      <w:start w:val="0"/>
      <w:numFmt w:val="bullet"/>
      <w:lvlText w:val="●"/>
      <w:lvlJc w:val="left"/>
      <w:pPr>
        <w:ind w:left="459" w:hanging="360"/>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712" w:hanging="360"/>
      </w:pPr>
      <w:rPr>
        <w:rFonts w:hint="default"/>
        <w:lang w:val="en-US" w:eastAsia="en-US" w:bidi="ar-SA"/>
      </w:rPr>
    </w:lvl>
    <w:lvl w:ilvl="2">
      <w:start w:val="0"/>
      <w:numFmt w:val="bullet"/>
      <w:lvlText w:val="•"/>
      <w:lvlJc w:val="left"/>
      <w:pPr>
        <w:ind w:left="964" w:hanging="360"/>
      </w:pPr>
      <w:rPr>
        <w:rFonts w:hint="default"/>
        <w:lang w:val="en-US" w:eastAsia="en-US" w:bidi="ar-SA"/>
      </w:rPr>
    </w:lvl>
    <w:lvl w:ilvl="3">
      <w:start w:val="0"/>
      <w:numFmt w:val="bullet"/>
      <w:lvlText w:val="•"/>
      <w:lvlJc w:val="left"/>
      <w:pPr>
        <w:ind w:left="1216" w:hanging="360"/>
      </w:pPr>
      <w:rPr>
        <w:rFonts w:hint="default"/>
        <w:lang w:val="en-US" w:eastAsia="en-US" w:bidi="ar-SA"/>
      </w:rPr>
    </w:lvl>
    <w:lvl w:ilvl="4">
      <w:start w:val="0"/>
      <w:numFmt w:val="bullet"/>
      <w:lvlText w:val="•"/>
      <w:lvlJc w:val="left"/>
      <w:pPr>
        <w:ind w:left="1468" w:hanging="360"/>
      </w:pPr>
      <w:rPr>
        <w:rFonts w:hint="default"/>
        <w:lang w:val="en-US" w:eastAsia="en-US" w:bidi="ar-SA"/>
      </w:rPr>
    </w:lvl>
    <w:lvl w:ilvl="5">
      <w:start w:val="0"/>
      <w:numFmt w:val="bullet"/>
      <w:lvlText w:val="•"/>
      <w:lvlJc w:val="left"/>
      <w:pPr>
        <w:ind w:left="1720" w:hanging="360"/>
      </w:pPr>
      <w:rPr>
        <w:rFonts w:hint="default"/>
        <w:lang w:val="en-US" w:eastAsia="en-US" w:bidi="ar-SA"/>
      </w:rPr>
    </w:lvl>
    <w:lvl w:ilvl="6">
      <w:start w:val="0"/>
      <w:numFmt w:val="bullet"/>
      <w:lvlText w:val="•"/>
      <w:lvlJc w:val="left"/>
      <w:pPr>
        <w:ind w:left="1972" w:hanging="360"/>
      </w:pPr>
      <w:rPr>
        <w:rFonts w:hint="default"/>
        <w:lang w:val="en-US" w:eastAsia="en-US" w:bidi="ar-SA"/>
      </w:rPr>
    </w:lvl>
    <w:lvl w:ilvl="7">
      <w:start w:val="0"/>
      <w:numFmt w:val="bullet"/>
      <w:lvlText w:val="•"/>
      <w:lvlJc w:val="left"/>
      <w:pPr>
        <w:ind w:left="2224" w:hanging="360"/>
      </w:pPr>
      <w:rPr>
        <w:rFonts w:hint="default"/>
        <w:lang w:val="en-US" w:eastAsia="en-US" w:bidi="ar-SA"/>
      </w:rPr>
    </w:lvl>
    <w:lvl w:ilvl="8">
      <w:start w:val="0"/>
      <w:numFmt w:val="bullet"/>
      <w:lvlText w:val="•"/>
      <w:lvlJc w:val="left"/>
      <w:pPr>
        <w:ind w:left="2476" w:hanging="360"/>
      </w:pPr>
      <w:rPr>
        <w:rFonts w:hint="default"/>
        <w:lang w:val="en-US" w:eastAsia="en-US" w:bidi="ar-SA"/>
      </w:rPr>
    </w:lvl>
  </w:abstractNum>
  <w:abstractNum w:abstractNumId="10">
    <w:multiLevelType w:val="hybridMultilevel"/>
    <w:lvl w:ilvl="0">
      <w:start w:val="0"/>
      <w:numFmt w:val="bullet"/>
      <w:lvlText w:val="●"/>
      <w:lvlJc w:val="left"/>
      <w:pPr>
        <w:ind w:left="459" w:hanging="360"/>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712" w:hanging="360"/>
      </w:pPr>
      <w:rPr>
        <w:rFonts w:hint="default"/>
        <w:lang w:val="en-US" w:eastAsia="en-US" w:bidi="ar-SA"/>
      </w:rPr>
    </w:lvl>
    <w:lvl w:ilvl="2">
      <w:start w:val="0"/>
      <w:numFmt w:val="bullet"/>
      <w:lvlText w:val="•"/>
      <w:lvlJc w:val="left"/>
      <w:pPr>
        <w:ind w:left="964" w:hanging="360"/>
      </w:pPr>
      <w:rPr>
        <w:rFonts w:hint="default"/>
        <w:lang w:val="en-US" w:eastAsia="en-US" w:bidi="ar-SA"/>
      </w:rPr>
    </w:lvl>
    <w:lvl w:ilvl="3">
      <w:start w:val="0"/>
      <w:numFmt w:val="bullet"/>
      <w:lvlText w:val="•"/>
      <w:lvlJc w:val="left"/>
      <w:pPr>
        <w:ind w:left="1216" w:hanging="360"/>
      </w:pPr>
      <w:rPr>
        <w:rFonts w:hint="default"/>
        <w:lang w:val="en-US" w:eastAsia="en-US" w:bidi="ar-SA"/>
      </w:rPr>
    </w:lvl>
    <w:lvl w:ilvl="4">
      <w:start w:val="0"/>
      <w:numFmt w:val="bullet"/>
      <w:lvlText w:val="•"/>
      <w:lvlJc w:val="left"/>
      <w:pPr>
        <w:ind w:left="1468" w:hanging="360"/>
      </w:pPr>
      <w:rPr>
        <w:rFonts w:hint="default"/>
        <w:lang w:val="en-US" w:eastAsia="en-US" w:bidi="ar-SA"/>
      </w:rPr>
    </w:lvl>
    <w:lvl w:ilvl="5">
      <w:start w:val="0"/>
      <w:numFmt w:val="bullet"/>
      <w:lvlText w:val="•"/>
      <w:lvlJc w:val="left"/>
      <w:pPr>
        <w:ind w:left="1720" w:hanging="360"/>
      </w:pPr>
      <w:rPr>
        <w:rFonts w:hint="default"/>
        <w:lang w:val="en-US" w:eastAsia="en-US" w:bidi="ar-SA"/>
      </w:rPr>
    </w:lvl>
    <w:lvl w:ilvl="6">
      <w:start w:val="0"/>
      <w:numFmt w:val="bullet"/>
      <w:lvlText w:val="•"/>
      <w:lvlJc w:val="left"/>
      <w:pPr>
        <w:ind w:left="1972" w:hanging="360"/>
      </w:pPr>
      <w:rPr>
        <w:rFonts w:hint="default"/>
        <w:lang w:val="en-US" w:eastAsia="en-US" w:bidi="ar-SA"/>
      </w:rPr>
    </w:lvl>
    <w:lvl w:ilvl="7">
      <w:start w:val="0"/>
      <w:numFmt w:val="bullet"/>
      <w:lvlText w:val="•"/>
      <w:lvlJc w:val="left"/>
      <w:pPr>
        <w:ind w:left="2224" w:hanging="360"/>
      </w:pPr>
      <w:rPr>
        <w:rFonts w:hint="default"/>
        <w:lang w:val="en-US" w:eastAsia="en-US" w:bidi="ar-SA"/>
      </w:rPr>
    </w:lvl>
    <w:lvl w:ilvl="8">
      <w:start w:val="0"/>
      <w:numFmt w:val="bullet"/>
      <w:lvlText w:val="•"/>
      <w:lvlJc w:val="left"/>
      <w:pPr>
        <w:ind w:left="2476" w:hanging="360"/>
      </w:pPr>
      <w:rPr>
        <w:rFonts w:hint="default"/>
        <w:lang w:val="en-US" w:eastAsia="en-US" w:bidi="ar-SA"/>
      </w:rPr>
    </w:lvl>
  </w:abstractNum>
  <w:abstractNum w:abstractNumId="9">
    <w:multiLevelType w:val="hybridMultilevel"/>
    <w:lvl w:ilvl="0">
      <w:start w:val="0"/>
      <w:numFmt w:val="bullet"/>
      <w:lvlText w:val="●"/>
      <w:lvlJc w:val="left"/>
      <w:pPr>
        <w:ind w:left="459" w:hanging="360"/>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712" w:hanging="360"/>
      </w:pPr>
      <w:rPr>
        <w:rFonts w:hint="default"/>
        <w:lang w:val="en-US" w:eastAsia="en-US" w:bidi="ar-SA"/>
      </w:rPr>
    </w:lvl>
    <w:lvl w:ilvl="2">
      <w:start w:val="0"/>
      <w:numFmt w:val="bullet"/>
      <w:lvlText w:val="•"/>
      <w:lvlJc w:val="left"/>
      <w:pPr>
        <w:ind w:left="964" w:hanging="360"/>
      </w:pPr>
      <w:rPr>
        <w:rFonts w:hint="default"/>
        <w:lang w:val="en-US" w:eastAsia="en-US" w:bidi="ar-SA"/>
      </w:rPr>
    </w:lvl>
    <w:lvl w:ilvl="3">
      <w:start w:val="0"/>
      <w:numFmt w:val="bullet"/>
      <w:lvlText w:val="•"/>
      <w:lvlJc w:val="left"/>
      <w:pPr>
        <w:ind w:left="1216" w:hanging="360"/>
      </w:pPr>
      <w:rPr>
        <w:rFonts w:hint="default"/>
        <w:lang w:val="en-US" w:eastAsia="en-US" w:bidi="ar-SA"/>
      </w:rPr>
    </w:lvl>
    <w:lvl w:ilvl="4">
      <w:start w:val="0"/>
      <w:numFmt w:val="bullet"/>
      <w:lvlText w:val="•"/>
      <w:lvlJc w:val="left"/>
      <w:pPr>
        <w:ind w:left="1468" w:hanging="360"/>
      </w:pPr>
      <w:rPr>
        <w:rFonts w:hint="default"/>
        <w:lang w:val="en-US" w:eastAsia="en-US" w:bidi="ar-SA"/>
      </w:rPr>
    </w:lvl>
    <w:lvl w:ilvl="5">
      <w:start w:val="0"/>
      <w:numFmt w:val="bullet"/>
      <w:lvlText w:val="•"/>
      <w:lvlJc w:val="left"/>
      <w:pPr>
        <w:ind w:left="1720" w:hanging="360"/>
      </w:pPr>
      <w:rPr>
        <w:rFonts w:hint="default"/>
        <w:lang w:val="en-US" w:eastAsia="en-US" w:bidi="ar-SA"/>
      </w:rPr>
    </w:lvl>
    <w:lvl w:ilvl="6">
      <w:start w:val="0"/>
      <w:numFmt w:val="bullet"/>
      <w:lvlText w:val="•"/>
      <w:lvlJc w:val="left"/>
      <w:pPr>
        <w:ind w:left="1972" w:hanging="360"/>
      </w:pPr>
      <w:rPr>
        <w:rFonts w:hint="default"/>
        <w:lang w:val="en-US" w:eastAsia="en-US" w:bidi="ar-SA"/>
      </w:rPr>
    </w:lvl>
    <w:lvl w:ilvl="7">
      <w:start w:val="0"/>
      <w:numFmt w:val="bullet"/>
      <w:lvlText w:val="•"/>
      <w:lvlJc w:val="left"/>
      <w:pPr>
        <w:ind w:left="2224" w:hanging="360"/>
      </w:pPr>
      <w:rPr>
        <w:rFonts w:hint="default"/>
        <w:lang w:val="en-US" w:eastAsia="en-US" w:bidi="ar-SA"/>
      </w:rPr>
    </w:lvl>
    <w:lvl w:ilvl="8">
      <w:start w:val="0"/>
      <w:numFmt w:val="bullet"/>
      <w:lvlText w:val="•"/>
      <w:lvlJc w:val="left"/>
      <w:pPr>
        <w:ind w:left="2476" w:hanging="360"/>
      </w:pPr>
      <w:rPr>
        <w:rFonts w:hint="default"/>
        <w:lang w:val="en-US" w:eastAsia="en-US" w:bidi="ar-SA"/>
      </w:rPr>
    </w:lvl>
  </w:abstractNum>
  <w:abstractNum w:abstractNumId="8">
    <w:multiLevelType w:val="hybridMultilevel"/>
    <w:lvl w:ilvl="0">
      <w:start w:val="0"/>
      <w:numFmt w:val="bullet"/>
      <w:lvlText w:val="●"/>
      <w:lvlJc w:val="left"/>
      <w:pPr>
        <w:ind w:left="459" w:hanging="360"/>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712" w:hanging="360"/>
      </w:pPr>
      <w:rPr>
        <w:rFonts w:hint="default"/>
        <w:lang w:val="en-US" w:eastAsia="en-US" w:bidi="ar-SA"/>
      </w:rPr>
    </w:lvl>
    <w:lvl w:ilvl="2">
      <w:start w:val="0"/>
      <w:numFmt w:val="bullet"/>
      <w:lvlText w:val="•"/>
      <w:lvlJc w:val="left"/>
      <w:pPr>
        <w:ind w:left="964" w:hanging="360"/>
      </w:pPr>
      <w:rPr>
        <w:rFonts w:hint="default"/>
        <w:lang w:val="en-US" w:eastAsia="en-US" w:bidi="ar-SA"/>
      </w:rPr>
    </w:lvl>
    <w:lvl w:ilvl="3">
      <w:start w:val="0"/>
      <w:numFmt w:val="bullet"/>
      <w:lvlText w:val="•"/>
      <w:lvlJc w:val="left"/>
      <w:pPr>
        <w:ind w:left="1216" w:hanging="360"/>
      </w:pPr>
      <w:rPr>
        <w:rFonts w:hint="default"/>
        <w:lang w:val="en-US" w:eastAsia="en-US" w:bidi="ar-SA"/>
      </w:rPr>
    </w:lvl>
    <w:lvl w:ilvl="4">
      <w:start w:val="0"/>
      <w:numFmt w:val="bullet"/>
      <w:lvlText w:val="•"/>
      <w:lvlJc w:val="left"/>
      <w:pPr>
        <w:ind w:left="1468" w:hanging="360"/>
      </w:pPr>
      <w:rPr>
        <w:rFonts w:hint="default"/>
        <w:lang w:val="en-US" w:eastAsia="en-US" w:bidi="ar-SA"/>
      </w:rPr>
    </w:lvl>
    <w:lvl w:ilvl="5">
      <w:start w:val="0"/>
      <w:numFmt w:val="bullet"/>
      <w:lvlText w:val="•"/>
      <w:lvlJc w:val="left"/>
      <w:pPr>
        <w:ind w:left="1720" w:hanging="360"/>
      </w:pPr>
      <w:rPr>
        <w:rFonts w:hint="default"/>
        <w:lang w:val="en-US" w:eastAsia="en-US" w:bidi="ar-SA"/>
      </w:rPr>
    </w:lvl>
    <w:lvl w:ilvl="6">
      <w:start w:val="0"/>
      <w:numFmt w:val="bullet"/>
      <w:lvlText w:val="•"/>
      <w:lvlJc w:val="left"/>
      <w:pPr>
        <w:ind w:left="1972" w:hanging="360"/>
      </w:pPr>
      <w:rPr>
        <w:rFonts w:hint="default"/>
        <w:lang w:val="en-US" w:eastAsia="en-US" w:bidi="ar-SA"/>
      </w:rPr>
    </w:lvl>
    <w:lvl w:ilvl="7">
      <w:start w:val="0"/>
      <w:numFmt w:val="bullet"/>
      <w:lvlText w:val="•"/>
      <w:lvlJc w:val="left"/>
      <w:pPr>
        <w:ind w:left="2224" w:hanging="360"/>
      </w:pPr>
      <w:rPr>
        <w:rFonts w:hint="default"/>
        <w:lang w:val="en-US" w:eastAsia="en-US" w:bidi="ar-SA"/>
      </w:rPr>
    </w:lvl>
    <w:lvl w:ilvl="8">
      <w:start w:val="0"/>
      <w:numFmt w:val="bullet"/>
      <w:lvlText w:val="•"/>
      <w:lvlJc w:val="left"/>
      <w:pPr>
        <w:ind w:left="2476" w:hanging="360"/>
      </w:pPr>
      <w:rPr>
        <w:rFonts w:hint="default"/>
        <w:lang w:val="en-US" w:eastAsia="en-US" w:bidi="ar-SA"/>
      </w:rPr>
    </w:lvl>
  </w:abstractNum>
  <w:abstractNum w:abstractNumId="7">
    <w:multiLevelType w:val="hybridMultilevel"/>
    <w:lvl w:ilvl="0">
      <w:start w:val="0"/>
      <w:numFmt w:val="bullet"/>
      <w:lvlText w:val=""/>
      <w:lvlJc w:val="left"/>
      <w:pPr>
        <w:ind w:left="459" w:hanging="359"/>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2" w:hanging="359"/>
      </w:pPr>
      <w:rPr>
        <w:rFonts w:hint="default"/>
        <w:lang w:val="en-US" w:eastAsia="en-US" w:bidi="ar-SA"/>
      </w:rPr>
    </w:lvl>
    <w:lvl w:ilvl="2">
      <w:start w:val="0"/>
      <w:numFmt w:val="bullet"/>
      <w:lvlText w:val="•"/>
      <w:lvlJc w:val="left"/>
      <w:pPr>
        <w:ind w:left="964" w:hanging="359"/>
      </w:pPr>
      <w:rPr>
        <w:rFonts w:hint="default"/>
        <w:lang w:val="en-US" w:eastAsia="en-US" w:bidi="ar-SA"/>
      </w:rPr>
    </w:lvl>
    <w:lvl w:ilvl="3">
      <w:start w:val="0"/>
      <w:numFmt w:val="bullet"/>
      <w:lvlText w:val="•"/>
      <w:lvlJc w:val="left"/>
      <w:pPr>
        <w:ind w:left="1216" w:hanging="359"/>
      </w:pPr>
      <w:rPr>
        <w:rFonts w:hint="default"/>
        <w:lang w:val="en-US" w:eastAsia="en-US" w:bidi="ar-SA"/>
      </w:rPr>
    </w:lvl>
    <w:lvl w:ilvl="4">
      <w:start w:val="0"/>
      <w:numFmt w:val="bullet"/>
      <w:lvlText w:val="•"/>
      <w:lvlJc w:val="left"/>
      <w:pPr>
        <w:ind w:left="1468" w:hanging="359"/>
      </w:pPr>
      <w:rPr>
        <w:rFonts w:hint="default"/>
        <w:lang w:val="en-US" w:eastAsia="en-US" w:bidi="ar-SA"/>
      </w:rPr>
    </w:lvl>
    <w:lvl w:ilvl="5">
      <w:start w:val="0"/>
      <w:numFmt w:val="bullet"/>
      <w:lvlText w:val="•"/>
      <w:lvlJc w:val="left"/>
      <w:pPr>
        <w:ind w:left="1720" w:hanging="359"/>
      </w:pPr>
      <w:rPr>
        <w:rFonts w:hint="default"/>
        <w:lang w:val="en-US" w:eastAsia="en-US" w:bidi="ar-SA"/>
      </w:rPr>
    </w:lvl>
    <w:lvl w:ilvl="6">
      <w:start w:val="0"/>
      <w:numFmt w:val="bullet"/>
      <w:lvlText w:val="•"/>
      <w:lvlJc w:val="left"/>
      <w:pPr>
        <w:ind w:left="1972" w:hanging="359"/>
      </w:pPr>
      <w:rPr>
        <w:rFonts w:hint="default"/>
        <w:lang w:val="en-US" w:eastAsia="en-US" w:bidi="ar-SA"/>
      </w:rPr>
    </w:lvl>
    <w:lvl w:ilvl="7">
      <w:start w:val="0"/>
      <w:numFmt w:val="bullet"/>
      <w:lvlText w:val="•"/>
      <w:lvlJc w:val="left"/>
      <w:pPr>
        <w:ind w:left="2224" w:hanging="359"/>
      </w:pPr>
      <w:rPr>
        <w:rFonts w:hint="default"/>
        <w:lang w:val="en-US" w:eastAsia="en-US" w:bidi="ar-SA"/>
      </w:rPr>
    </w:lvl>
    <w:lvl w:ilvl="8">
      <w:start w:val="0"/>
      <w:numFmt w:val="bullet"/>
      <w:lvlText w:val="•"/>
      <w:lvlJc w:val="left"/>
      <w:pPr>
        <w:ind w:left="2476" w:hanging="359"/>
      </w:pPr>
      <w:rPr>
        <w:rFonts w:hint="default"/>
        <w:lang w:val="en-US" w:eastAsia="en-US" w:bidi="ar-SA"/>
      </w:rPr>
    </w:lvl>
  </w:abstractNum>
  <w:abstractNum w:abstractNumId="6">
    <w:multiLevelType w:val="hybridMultilevel"/>
    <w:lvl w:ilvl="0">
      <w:start w:val="0"/>
      <w:numFmt w:val="bullet"/>
      <w:lvlText w:val=""/>
      <w:lvlJc w:val="left"/>
      <w:pPr>
        <w:ind w:left="459" w:hanging="359"/>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2" w:hanging="359"/>
      </w:pPr>
      <w:rPr>
        <w:rFonts w:hint="default"/>
        <w:lang w:val="en-US" w:eastAsia="en-US" w:bidi="ar-SA"/>
      </w:rPr>
    </w:lvl>
    <w:lvl w:ilvl="2">
      <w:start w:val="0"/>
      <w:numFmt w:val="bullet"/>
      <w:lvlText w:val="•"/>
      <w:lvlJc w:val="left"/>
      <w:pPr>
        <w:ind w:left="964" w:hanging="359"/>
      </w:pPr>
      <w:rPr>
        <w:rFonts w:hint="default"/>
        <w:lang w:val="en-US" w:eastAsia="en-US" w:bidi="ar-SA"/>
      </w:rPr>
    </w:lvl>
    <w:lvl w:ilvl="3">
      <w:start w:val="0"/>
      <w:numFmt w:val="bullet"/>
      <w:lvlText w:val="•"/>
      <w:lvlJc w:val="left"/>
      <w:pPr>
        <w:ind w:left="1216" w:hanging="359"/>
      </w:pPr>
      <w:rPr>
        <w:rFonts w:hint="default"/>
        <w:lang w:val="en-US" w:eastAsia="en-US" w:bidi="ar-SA"/>
      </w:rPr>
    </w:lvl>
    <w:lvl w:ilvl="4">
      <w:start w:val="0"/>
      <w:numFmt w:val="bullet"/>
      <w:lvlText w:val="•"/>
      <w:lvlJc w:val="left"/>
      <w:pPr>
        <w:ind w:left="1468" w:hanging="359"/>
      </w:pPr>
      <w:rPr>
        <w:rFonts w:hint="default"/>
        <w:lang w:val="en-US" w:eastAsia="en-US" w:bidi="ar-SA"/>
      </w:rPr>
    </w:lvl>
    <w:lvl w:ilvl="5">
      <w:start w:val="0"/>
      <w:numFmt w:val="bullet"/>
      <w:lvlText w:val="•"/>
      <w:lvlJc w:val="left"/>
      <w:pPr>
        <w:ind w:left="1720" w:hanging="359"/>
      </w:pPr>
      <w:rPr>
        <w:rFonts w:hint="default"/>
        <w:lang w:val="en-US" w:eastAsia="en-US" w:bidi="ar-SA"/>
      </w:rPr>
    </w:lvl>
    <w:lvl w:ilvl="6">
      <w:start w:val="0"/>
      <w:numFmt w:val="bullet"/>
      <w:lvlText w:val="•"/>
      <w:lvlJc w:val="left"/>
      <w:pPr>
        <w:ind w:left="1972" w:hanging="359"/>
      </w:pPr>
      <w:rPr>
        <w:rFonts w:hint="default"/>
        <w:lang w:val="en-US" w:eastAsia="en-US" w:bidi="ar-SA"/>
      </w:rPr>
    </w:lvl>
    <w:lvl w:ilvl="7">
      <w:start w:val="0"/>
      <w:numFmt w:val="bullet"/>
      <w:lvlText w:val="•"/>
      <w:lvlJc w:val="left"/>
      <w:pPr>
        <w:ind w:left="2224" w:hanging="359"/>
      </w:pPr>
      <w:rPr>
        <w:rFonts w:hint="default"/>
        <w:lang w:val="en-US" w:eastAsia="en-US" w:bidi="ar-SA"/>
      </w:rPr>
    </w:lvl>
    <w:lvl w:ilvl="8">
      <w:start w:val="0"/>
      <w:numFmt w:val="bullet"/>
      <w:lvlText w:val="•"/>
      <w:lvlJc w:val="left"/>
      <w:pPr>
        <w:ind w:left="2476" w:hanging="359"/>
      </w:pPr>
      <w:rPr>
        <w:rFonts w:hint="default"/>
        <w:lang w:val="en-US" w:eastAsia="en-US" w:bidi="ar-SA"/>
      </w:rPr>
    </w:lvl>
  </w:abstractNum>
  <w:abstractNum w:abstractNumId="5">
    <w:multiLevelType w:val="hybridMultilevel"/>
    <w:lvl w:ilvl="0">
      <w:start w:val="0"/>
      <w:numFmt w:val="bullet"/>
      <w:lvlText w:val="●"/>
      <w:lvlJc w:val="left"/>
      <w:pPr>
        <w:ind w:left="459" w:hanging="360"/>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712" w:hanging="360"/>
      </w:pPr>
      <w:rPr>
        <w:rFonts w:hint="default"/>
        <w:lang w:val="en-US" w:eastAsia="en-US" w:bidi="ar-SA"/>
      </w:rPr>
    </w:lvl>
    <w:lvl w:ilvl="2">
      <w:start w:val="0"/>
      <w:numFmt w:val="bullet"/>
      <w:lvlText w:val="•"/>
      <w:lvlJc w:val="left"/>
      <w:pPr>
        <w:ind w:left="964" w:hanging="360"/>
      </w:pPr>
      <w:rPr>
        <w:rFonts w:hint="default"/>
        <w:lang w:val="en-US" w:eastAsia="en-US" w:bidi="ar-SA"/>
      </w:rPr>
    </w:lvl>
    <w:lvl w:ilvl="3">
      <w:start w:val="0"/>
      <w:numFmt w:val="bullet"/>
      <w:lvlText w:val="•"/>
      <w:lvlJc w:val="left"/>
      <w:pPr>
        <w:ind w:left="1216" w:hanging="360"/>
      </w:pPr>
      <w:rPr>
        <w:rFonts w:hint="default"/>
        <w:lang w:val="en-US" w:eastAsia="en-US" w:bidi="ar-SA"/>
      </w:rPr>
    </w:lvl>
    <w:lvl w:ilvl="4">
      <w:start w:val="0"/>
      <w:numFmt w:val="bullet"/>
      <w:lvlText w:val="•"/>
      <w:lvlJc w:val="left"/>
      <w:pPr>
        <w:ind w:left="1468" w:hanging="360"/>
      </w:pPr>
      <w:rPr>
        <w:rFonts w:hint="default"/>
        <w:lang w:val="en-US" w:eastAsia="en-US" w:bidi="ar-SA"/>
      </w:rPr>
    </w:lvl>
    <w:lvl w:ilvl="5">
      <w:start w:val="0"/>
      <w:numFmt w:val="bullet"/>
      <w:lvlText w:val="•"/>
      <w:lvlJc w:val="left"/>
      <w:pPr>
        <w:ind w:left="1720" w:hanging="360"/>
      </w:pPr>
      <w:rPr>
        <w:rFonts w:hint="default"/>
        <w:lang w:val="en-US" w:eastAsia="en-US" w:bidi="ar-SA"/>
      </w:rPr>
    </w:lvl>
    <w:lvl w:ilvl="6">
      <w:start w:val="0"/>
      <w:numFmt w:val="bullet"/>
      <w:lvlText w:val="•"/>
      <w:lvlJc w:val="left"/>
      <w:pPr>
        <w:ind w:left="1972" w:hanging="360"/>
      </w:pPr>
      <w:rPr>
        <w:rFonts w:hint="default"/>
        <w:lang w:val="en-US" w:eastAsia="en-US" w:bidi="ar-SA"/>
      </w:rPr>
    </w:lvl>
    <w:lvl w:ilvl="7">
      <w:start w:val="0"/>
      <w:numFmt w:val="bullet"/>
      <w:lvlText w:val="•"/>
      <w:lvlJc w:val="left"/>
      <w:pPr>
        <w:ind w:left="2224" w:hanging="360"/>
      </w:pPr>
      <w:rPr>
        <w:rFonts w:hint="default"/>
        <w:lang w:val="en-US" w:eastAsia="en-US" w:bidi="ar-SA"/>
      </w:rPr>
    </w:lvl>
    <w:lvl w:ilvl="8">
      <w:start w:val="0"/>
      <w:numFmt w:val="bullet"/>
      <w:lvlText w:val="•"/>
      <w:lvlJc w:val="left"/>
      <w:pPr>
        <w:ind w:left="2476" w:hanging="360"/>
      </w:pPr>
      <w:rPr>
        <w:rFonts w:hint="default"/>
        <w:lang w:val="en-US" w:eastAsia="en-US" w:bidi="ar-SA"/>
      </w:rPr>
    </w:lvl>
  </w:abstractNum>
  <w:abstractNum w:abstractNumId="4">
    <w:multiLevelType w:val="hybridMultilevel"/>
    <w:lvl w:ilvl="0">
      <w:start w:val="0"/>
      <w:numFmt w:val="bullet"/>
      <w:lvlText w:val=""/>
      <w:lvlJc w:val="left"/>
      <w:pPr>
        <w:ind w:left="459" w:hanging="272"/>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712" w:hanging="272"/>
      </w:pPr>
      <w:rPr>
        <w:rFonts w:hint="default"/>
        <w:lang w:val="en-US" w:eastAsia="en-US" w:bidi="ar-SA"/>
      </w:rPr>
    </w:lvl>
    <w:lvl w:ilvl="2">
      <w:start w:val="0"/>
      <w:numFmt w:val="bullet"/>
      <w:lvlText w:val="•"/>
      <w:lvlJc w:val="left"/>
      <w:pPr>
        <w:ind w:left="964" w:hanging="272"/>
      </w:pPr>
      <w:rPr>
        <w:rFonts w:hint="default"/>
        <w:lang w:val="en-US" w:eastAsia="en-US" w:bidi="ar-SA"/>
      </w:rPr>
    </w:lvl>
    <w:lvl w:ilvl="3">
      <w:start w:val="0"/>
      <w:numFmt w:val="bullet"/>
      <w:lvlText w:val="•"/>
      <w:lvlJc w:val="left"/>
      <w:pPr>
        <w:ind w:left="1216" w:hanging="272"/>
      </w:pPr>
      <w:rPr>
        <w:rFonts w:hint="default"/>
        <w:lang w:val="en-US" w:eastAsia="en-US" w:bidi="ar-SA"/>
      </w:rPr>
    </w:lvl>
    <w:lvl w:ilvl="4">
      <w:start w:val="0"/>
      <w:numFmt w:val="bullet"/>
      <w:lvlText w:val="•"/>
      <w:lvlJc w:val="left"/>
      <w:pPr>
        <w:ind w:left="1468" w:hanging="272"/>
      </w:pPr>
      <w:rPr>
        <w:rFonts w:hint="default"/>
        <w:lang w:val="en-US" w:eastAsia="en-US" w:bidi="ar-SA"/>
      </w:rPr>
    </w:lvl>
    <w:lvl w:ilvl="5">
      <w:start w:val="0"/>
      <w:numFmt w:val="bullet"/>
      <w:lvlText w:val="•"/>
      <w:lvlJc w:val="left"/>
      <w:pPr>
        <w:ind w:left="1720" w:hanging="272"/>
      </w:pPr>
      <w:rPr>
        <w:rFonts w:hint="default"/>
        <w:lang w:val="en-US" w:eastAsia="en-US" w:bidi="ar-SA"/>
      </w:rPr>
    </w:lvl>
    <w:lvl w:ilvl="6">
      <w:start w:val="0"/>
      <w:numFmt w:val="bullet"/>
      <w:lvlText w:val="•"/>
      <w:lvlJc w:val="left"/>
      <w:pPr>
        <w:ind w:left="1972" w:hanging="272"/>
      </w:pPr>
      <w:rPr>
        <w:rFonts w:hint="default"/>
        <w:lang w:val="en-US" w:eastAsia="en-US" w:bidi="ar-SA"/>
      </w:rPr>
    </w:lvl>
    <w:lvl w:ilvl="7">
      <w:start w:val="0"/>
      <w:numFmt w:val="bullet"/>
      <w:lvlText w:val="•"/>
      <w:lvlJc w:val="left"/>
      <w:pPr>
        <w:ind w:left="2224" w:hanging="272"/>
      </w:pPr>
      <w:rPr>
        <w:rFonts w:hint="default"/>
        <w:lang w:val="en-US" w:eastAsia="en-US" w:bidi="ar-SA"/>
      </w:rPr>
    </w:lvl>
    <w:lvl w:ilvl="8">
      <w:start w:val="0"/>
      <w:numFmt w:val="bullet"/>
      <w:lvlText w:val="•"/>
      <w:lvlJc w:val="left"/>
      <w:pPr>
        <w:ind w:left="2476" w:hanging="272"/>
      </w:pPr>
      <w:rPr>
        <w:rFonts w:hint="default"/>
        <w:lang w:val="en-US" w:eastAsia="en-US" w:bidi="ar-SA"/>
      </w:rPr>
    </w:lvl>
  </w:abstractNum>
  <w:abstractNum w:abstractNumId="3">
    <w:multiLevelType w:val="hybridMultilevel"/>
    <w:lvl w:ilvl="0">
      <w:start w:val="0"/>
      <w:numFmt w:val="bullet"/>
      <w:lvlText w:val="●"/>
      <w:lvlJc w:val="left"/>
      <w:pPr>
        <w:ind w:left="459" w:hanging="360"/>
      </w:pPr>
      <w:rPr>
        <w:rFonts w:hint="default" w:ascii="Calibri" w:hAnsi="Calibri" w:eastAsia="Calibri" w:cs="Calibri"/>
        <w:b w:val="0"/>
        <w:bCs w:val="0"/>
        <w:i w:val="0"/>
        <w:iCs w:val="0"/>
        <w:color w:val="7030A0"/>
        <w:spacing w:val="0"/>
        <w:w w:val="100"/>
        <w:sz w:val="22"/>
        <w:szCs w:val="22"/>
        <w:lang w:val="en-US" w:eastAsia="en-US" w:bidi="ar-SA"/>
      </w:rPr>
    </w:lvl>
    <w:lvl w:ilvl="1">
      <w:start w:val="0"/>
      <w:numFmt w:val="bullet"/>
      <w:lvlText w:val="•"/>
      <w:lvlJc w:val="left"/>
      <w:pPr>
        <w:ind w:left="712" w:hanging="360"/>
      </w:pPr>
      <w:rPr>
        <w:rFonts w:hint="default"/>
        <w:lang w:val="en-US" w:eastAsia="en-US" w:bidi="ar-SA"/>
      </w:rPr>
    </w:lvl>
    <w:lvl w:ilvl="2">
      <w:start w:val="0"/>
      <w:numFmt w:val="bullet"/>
      <w:lvlText w:val="•"/>
      <w:lvlJc w:val="left"/>
      <w:pPr>
        <w:ind w:left="964" w:hanging="360"/>
      </w:pPr>
      <w:rPr>
        <w:rFonts w:hint="default"/>
        <w:lang w:val="en-US" w:eastAsia="en-US" w:bidi="ar-SA"/>
      </w:rPr>
    </w:lvl>
    <w:lvl w:ilvl="3">
      <w:start w:val="0"/>
      <w:numFmt w:val="bullet"/>
      <w:lvlText w:val="•"/>
      <w:lvlJc w:val="left"/>
      <w:pPr>
        <w:ind w:left="1216" w:hanging="360"/>
      </w:pPr>
      <w:rPr>
        <w:rFonts w:hint="default"/>
        <w:lang w:val="en-US" w:eastAsia="en-US" w:bidi="ar-SA"/>
      </w:rPr>
    </w:lvl>
    <w:lvl w:ilvl="4">
      <w:start w:val="0"/>
      <w:numFmt w:val="bullet"/>
      <w:lvlText w:val="•"/>
      <w:lvlJc w:val="left"/>
      <w:pPr>
        <w:ind w:left="1468" w:hanging="360"/>
      </w:pPr>
      <w:rPr>
        <w:rFonts w:hint="default"/>
        <w:lang w:val="en-US" w:eastAsia="en-US" w:bidi="ar-SA"/>
      </w:rPr>
    </w:lvl>
    <w:lvl w:ilvl="5">
      <w:start w:val="0"/>
      <w:numFmt w:val="bullet"/>
      <w:lvlText w:val="•"/>
      <w:lvlJc w:val="left"/>
      <w:pPr>
        <w:ind w:left="1720" w:hanging="360"/>
      </w:pPr>
      <w:rPr>
        <w:rFonts w:hint="default"/>
        <w:lang w:val="en-US" w:eastAsia="en-US" w:bidi="ar-SA"/>
      </w:rPr>
    </w:lvl>
    <w:lvl w:ilvl="6">
      <w:start w:val="0"/>
      <w:numFmt w:val="bullet"/>
      <w:lvlText w:val="•"/>
      <w:lvlJc w:val="left"/>
      <w:pPr>
        <w:ind w:left="1972" w:hanging="360"/>
      </w:pPr>
      <w:rPr>
        <w:rFonts w:hint="default"/>
        <w:lang w:val="en-US" w:eastAsia="en-US" w:bidi="ar-SA"/>
      </w:rPr>
    </w:lvl>
    <w:lvl w:ilvl="7">
      <w:start w:val="0"/>
      <w:numFmt w:val="bullet"/>
      <w:lvlText w:val="•"/>
      <w:lvlJc w:val="left"/>
      <w:pPr>
        <w:ind w:left="2224" w:hanging="360"/>
      </w:pPr>
      <w:rPr>
        <w:rFonts w:hint="default"/>
        <w:lang w:val="en-US" w:eastAsia="en-US" w:bidi="ar-SA"/>
      </w:rPr>
    </w:lvl>
    <w:lvl w:ilvl="8">
      <w:start w:val="0"/>
      <w:numFmt w:val="bullet"/>
      <w:lvlText w:val="•"/>
      <w:lvlJc w:val="left"/>
      <w:pPr>
        <w:ind w:left="2476" w:hanging="360"/>
      </w:pPr>
      <w:rPr>
        <w:rFonts w:hint="default"/>
        <w:lang w:val="en-US" w:eastAsia="en-US" w:bidi="ar-SA"/>
      </w:rPr>
    </w:lvl>
  </w:abstractNum>
  <w:abstractNum w:abstractNumId="2">
    <w:multiLevelType w:val="hybridMultilevel"/>
    <w:lvl w:ilvl="0">
      <w:start w:val="0"/>
      <w:numFmt w:val="bullet"/>
      <w:lvlText w:val="●"/>
      <w:lvlJc w:val="left"/>
      <w:pPr>
        <w:ind w:left="459" w:hanging="360"/>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712" w:hanging="360"/>
      </w:pPr>
      <w:rPr>
        <w:rFonts w:hint="default"/>
        <w:lang w:val="en-US" w:eastAsia="en-US" w:bidi="ar-SA"/>
      </w:rPr>
    </w:lvl>
    <w:lvl w:ilvl="2">
      <w:start w:val="0"/>
      <w:numFmt w:val="bullet"/>
      <w:lvlText w:val="•"/>
      <w:lvlJc w:val="left"/>
      <w:pPr>
        <w:ind w:left="964" w:hanging="360"/>
      </w:pPr>
      <w:rPr>
        <w:rFonts w:hint="default"/>
        <w:lang w:val="en-US" w:eastAsia="en-US" w:bidi="ar-SA"/>
      </w:rPr>
    </w:lvl>
    <w:lvl w:ilvl="3">
      <w:start w:val="0"/>
      <w:numFmt w:val="bullet"/>
      <w:lvlText w:val="•"/>
      <w:lvlJc w:val="left"/>
      <w:pPr>
        <w:ind w:left="1216" w:hanging="360"/>
      </w:pPr>
      <w:rPr>
        <w:rFonts w:hint="default"/>
        <w:lang w:val="en-US" w:eastAsia="en-US" w:bidi="ar-SA"/>
      </w:rPr>
    </w:lvl>
    <w:lvl w:ilvl="4">
      <w:start w:val="0"/>
      <w:numFmt w:val="bullet"/>
      <w:lvlText w:val="•"/>
      <w:lvlJc w:val="left"/>
      <w:pPr>
        <w:ind w:left="1468" w:hanging="360"/>
      </w:pPr>
      <w:rPr>
        <w:rFonts w:hint="default"/>
        <w:lang w:val="en-US" w:eastAsia="en-US" w:bidi="ar-SA"/>
      </w:rPr>
    </w:lvl>
    <w:lvl w:ilvl="5">
      <w:start w:val="0"/>
      <w:numFmt w:val="bullet"/>
      <w:lvlText w:val="•"/>
      <w:lvlJc w:val="left"/>
      <w:pPr>
        <w:ind w:left="1720" w:hanging="360"/>
      </w:pPr>
      <w:rPr>
        <w:rFonts w:hint="default"/>
        <w:lang w:val="en-US" w:eastAsia="en-US" w:bidi="ar-SA"/>
      </w:rPr>
    </w:lvl>
    <w:lvl w:ilvl="6">
      <w:start w:val="0"/>
      <w:numFmt w:val="bullet"/>
      <w:lvlText w:val="•"/>
      <w:lvlJc w:val="left"/>
      <w:pPr>
        <w:ind w:left="1972" w:hanging="360"/>
      </w:pPr>
      <w:rPr>
        <w:rFonts w:hint="default"/>
        <w:lang w:val="en-US" w:eastAsia="en-US" w:bidi="ar-SA"/>
      </w:rPr>
    </w:lvl>
    <w:lvl w:ilvl="7">
      <w:start w:val="0"/>
      <w:numFmt w:val="bullet"/>
      <w:lvlText w:val="•"/>
      <w:lvlJc w:val="left"/>
      <w:pPr>
        <w:ind w:left="2224" w:hanging="360"/>
      </w:pPr>
      <w:rPr>
        <w:rFonts w:hint="default"/>
        <w:lang w:val="en-US" w:eastAsia="en-US" w:bidi="ar-SA"/>
      </w:rPr>
    </w:lvl>
    <w:lvl w:ilvl="8">
      <w:start w:val="0"/>
      <w:numFmt w:val="bullet"/>
      <w:lvlText w:val="•"/>
      <w:lvlJc w:val="left"/>
      <w:pPr>
        <w:ind w:left="2476" w:hanging="360"/>
      </w:pPr>
      <w:rPr>
        <w:rFonts w:hint="default"/>
        <w:lang w:val="en-US" w:eastAsia="en-US" w:bidi="ar-SA"/>
      </w:rPr>
    </w:lvl>
  </w:abstractNum>
  <w:abstractNum w:abstractNumId="1">
    <w:multiLevelType w:val="hybridMultilevel"/>
    <w:lvl w:ilvl="0">
      <w:start w:val="0"/>
      <w:numFmt w:val="bullet"/>
      <w:lvlText w:val="●"/>
      <w:lvlJc w:val="left"/>
      <w:pPr>
        <w:ind w:left="459" w:hanging="360"/>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712" w:hanging="360"/>
      </w:pPr>
      <w:rPr>
        <w:rFonts w:hint="default"/>
        <w:lang w:val="en-US" w:eastAsia="en-US" w:bidi="ar-SA"/>
      </w:rPr>
    </w:lvl>
    <w:lvl w:ilvl="2">
      <w:start w:val="0"/>
      <w:numFmt w:val="bullet"/>
      <w:lvlText w:val="•"/>
      <w:lvlJc w:val="left"/>
      <w:pPr>
        <w:ind w:left="964" w:hanging="360"/>
      </w:pPr>
      <w:rPr>
        <w:rFonts w:hint="default"/>
        <w:lang w:val="en-US" w:eastAsia="en-US" w:bidi="ar-SA"/>
      </w:rPr>
    </w:lvl>
    <w:lvl w:ilvl="3">
      <w:start w:val="0"/>
      <w:numFmt w:val="bullet"/>
      <w:lvlText w:val="•"/>
      <w:lvlJc w:val="left"/>
      <w:pPr>
        <w:ind w:left="1216" w:hanging="360"/>
      </w:pPr>
      <w:rPr>
        <w:rFonts w:hint="default"/>
        <w:lang w:val="en-US" w:eastAsia="en-US" w:bidi="ar-SA"/>
      </w:rPr>
    </w:lvl>
    <w:lvl w:ilvl="4">
      <w:start w:val="0"/>
      <w:numFmt w:val="bullet"/>
      <w:lvlText w:val="•"/>
      <w:lvlJc w:val="left"/>
      <w:pPr>
        <w:ind w:left="1468" w:hanging="360"/>
      </w:pPr>
      <w:rPr>
        <w:rFonts w:hint="default"/>
        <w:lang w:val="en-US" w:eastAsia="en-US" w:bidi="ar-SA"/>
      </w:rPr>
    </w:lvl>
    <w:lvl w:ilvl="5">
      <w:start w:val="0"/>
      <w:numFmt w:val="bullet"/>
      <w:lvlText w:val="•"/>
      <w:lvlJc w:val="left"/>
      <w:pPr>
        <w:ind w:left="1720" w:hanging="360"/>
      </w:pPr>
      <w:rPr>
        <w:rFonts w:hint="default"/>
        <w:lang w:val="en-US" w:eastAsia="en-US" w:bidi="ar-SA"/>
      </w:rPr>
    </w:lvl>
    <w:lvl w:ilvl="6">
      <w:start w:val="0"/>
      <w:numFmt w:val="bullet"/>
      <w:lvlText w:val="•"/>
      <w:lvlJc w:val="left"/>
      <w:pPr>
        <w:ind w:left="1972" w:hanging="360"/>
      </w:pPr>
      <w:rPr>
        <w:rFonts w:hint="default"/>
        <w:lang w:val="en-US" w:eastAsia="en-US" w:bidi="ar-SA"/>
      </w:rPr>
    </w:lvl>
    <w:lvl w:ilvl="7">
      <w:start w:val="0"/>
      <w:numFmt w:val="bullet"/>
      <w:lvlText w:val="•"/>
      <w:lvlJc w:val="left"/>
      <w:pPr>
        <w:ind w:left="2224" w:hanging="360"/>
      </w:pPr>
      <w:rPr>
        <w:rFonts w:hint="default"/>
        <w:lang w:val="en-US" w:eastAsia="en-US" w:bidi="ar-SA"/>
      </w:rPr>
    </w:lvl>
    <w:lvl w:ilvl="8">
      <w:start w:val="0"/>
      <w:numFmt w:val="bullet"/>
      <w:lvlText w:val="•"/>
      <w:lvlJc w:val="left"/>
      <w:pPr>
        <w:ind w:left="2476" w:hanging="360"/>
      </w:pPr>
      <w:rPr>
        <w:rFonts w:hint="default"/>
        <w:lang w:val="en-US" w:eastAsia="en-US" w:bidi="ar-SA"/>
      </w:rPr>
    </w:lvl>
  </w:abstractNum>
  <w:abstractNum w:abstractNumId="0">
    <w:multiLevelType w:val="hybridMultilevel"/>
    <w:lvl w:ilvl="0">
      <w:start w:val="0"/>
      <w:numFmt w:val="bullet"/>
      <w:lvlText w:val="●"/>
      <w:lvlJc w:val="left"/>
      <w:pPr>
        <w:ind w:left="820" w:hanging="360"/>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2056" w:hanging="360"/>
      </w:pPr>
      <w:rPr>
        <w:rFonts w:hint="default"/>
        <w:lang w:val="en-US" w:eastAsia="en-US" w:bidi="ar-SA"/>
      </w:rPr>
    </w:lvl>
    <w:lvl w:ilvl="2">
      <w:start w:val="0"/>
      <w:numFmt w:val="bullet"/>
      <w:lvlText w:val="•"/>
      <w:lvlJc w:val="left"/>
      <w:pPr>
        <w:ind w:left="3292" w:hanging="360"/>
      </w:pPr>
      <w:rPr>
        <w:rFonts w:hint="default"/>
        <w:lang w:val="en-US" w:eastAsia="en-US" w:bidi="ar-SA"/>
      </w:rPr>
    </w:lvl>
    <w:lvl w:ilvl="3">
      <w:start w:val="0"/>
      <w:numFmt w:val="bullet"/>
      <w:lvlText w:val="•"/>
      <w:lvlJc w:val="left"/>
      <w:pPr>
        <w:ind w:left="4528" w:hanging="360"/>
      </w:pPr>
      <w:rPr>
        <w:rFonts w:hint="default"/>
        <w:lang w:val="en-US" w:eastAsia="en-US" w:bidi="ar-SA"/>
      </w:rPr>
    </w:lvl>
    <w:lvl w:ilvl="4">
      <w:start w:val="0"/>
      <w:numFmt w:val="bullet"/>
      <w:lvlText w:val="•"/>
      <w:lvlJc w:val="left"/>
      <w:pPr>
        <w:ind w:left="5764" w:hanging="360"/>
      </w:pPr>
      <w:rPr>
        <w:rFonts w:hint="default"/>
        <w:lang w:val="en-US" w:eastAsia="en-US" w:bidi="ar-SA"/>
      </w:rPr>
    </w:lvl>
    <w:lvl w:ilvl="5">
      <w:start w:val="0"/>
      <w:numFmt w:val="bullet"/>
      <w:lvlText w:val="•"/>
      <w:lvlJc w:val="left"/>
      <w:pPr>
        <w:ind w:left="7000" w:hanging="360"/>
      </w:pPr>
      <w:rPr>
        <w:rFonts w:hint="default"/>
        <w:lang w:val="en-US" w:eastAsia="en-US" w:bidi="ar-SA"/>
      </w:rPr>
    </w:lvl>
    <w:lvl w:ilvl="6">
      <w:start w:val="0"/>
      <w:numFmt w:val="bullet"/>
      <w:lvlText w:val="•"/>
      <w:lvlJc w:val="left"/>
      <w:pPr>
        <w:ind w:left="8236" w:hanging="360"/>
      </w:pPr>
      <w:rPr>
        <w:rFonts w:hint="default"/>
        <w:lang w:val="en-US" w:eastAsia="en-US" w:bidi="ar-SA"/>
      </w:rPr>
    </w:lvl>
    <w:lvl w:ilvl="7">
      <w:start w:val="0"/>
      <w:numFmt w:val="bullet"/>
      <w:lvlText w:val="•"/>
      <w:lvlJc w:val="left"/>
      <w:pPr>
        <w:ind w:left="9472" w:hanging="360"/>
      </w:pPr>
      <w:rPr>
        <w:rFonts w:hint="default"/>
        <w:lang w:val="en-US" w:eastAsia="en-US" w:bidi="ar-SA"/>
      </w:rPr>
    </w:lvl>
    <w:lvl w:ilvl="8">
      <w:start w:val="0"/>
      <w:numFmt w:val="bullet"/>
      <w:lvlText w:val="•"/>
      <w:lvlJc w:val="left"/>
      <w:pPr>
        <w:ind w:left="10708" w:hanging="360"/>
      </w:pPr>
      <w:rPr>
        <w:rFonts w:hint="default"/>
        <w:lang w:val="en-US" w:eastAsia="en-US" w:bidi="ar-SA"/>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ListParagraph" w:type="paragraph">
    <w:name w:val="List Paragraph"/>
    <w:basedOn w:val="Normal"/>
    <w:uiPriority w:val="1"/>
    <w:qFormat/>
    <w:pPr>
      <w:ind w:left="819" w:hanging="360"/>
    </w:pPr>
    <w:rPr>
      <w:rFonts w:ascii="Calibri" w:hAnsi="Calibri" w:eastAsia="Calibri" w:cs="Calibri"/>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eter_manuelian@harvard.edu" TargetMode="Externa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hyperlink" Target="http://usingsources.fas.harvard.edu/"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2023-09-22T17:56:07Z</dcterms:created>
  <dcterms:modified xsi:type="dcterms:W3CDTF">2023-09-22T17:56:07Z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2023-09-03T00:00:00Z</vt:filetime>
  </property>
  <property fmtid="{D5CDD505-2E9C-101B-9397-08002B2CF9AE}" pid="3" name="LastSaved">
    <vt:filetime>2023-09-22T00:00:00Z</vt:filetime>
  </property>
  <property fmtid="{D5CDD505-2E9C-101B-9397-08002B2CF9AE}" pid="4" name="Producer">
    <vt:lpwstr>macOS Version 13.5.1 (Build 22G90) Quartz PDFContext</vt:lpwstr>
  </property>
</Properties>
</file>